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律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师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事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务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所</w:t>
      </w:r>
      <w:r>
        <w:rPr>
          <w:rFonts w:ascii="Times New Roman" w:hAnsi="Times New Roman" w:eastAsia="楷体_GB2312" w:cs="Times New Roman"/>
          <w:b/>
          <w:bCs/>
          <w:sz w:val="44"/>
        </w:rPr>
        <w:t xml:space="preserve"> </w:t>
      </w:r>
    </w:p>
    <w:p>
      <w:pPr>
        <w:spacing w:line="880" w:lineRule="exact"/>
        <w:jc w:val="center"/>
        <w:rPr>
          <w:rFonts w:ascii="Times New Roman" w:hAnsi="Times New Roman" w:eastAsia="楷体_GB2312" w:cs="Times New Roman"/>
          <w:b/>
          <w:bCs/>
        </w:rPr>
      </w:pPr>
      <w:bookmarkStart w:id="0" w:name="_GoBack"/>
      <w:r>
        <w:rPr>
          <w:rFonts w:ascii="Times New Roman" w:hAnsi="Times New Roman" w:eastAsia="楷体_GB2312" w:cs="Times New Roman"/>
          <w:b/>
          <w:bCs/>
          <w:sz w:val="44"/>
        </w:rPr>
        <w:t>申 请 入 库 备 案 登 记 表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bookmarkEnd w:id="0"/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  <w:fitText w:val="1890" w:id="1081505727"/>
        </w:rPr>
        <w:t>机构名称</w:t>
      </w:r>
      <w:r>
        <w:rPr>
          <w:rFonts w:ascii="Times New Roman" w:hAnsi="Times New Roman" w:eastAsia="楷体_GB2312" w:cs="Times New Roman"/>
          <w:spacing w:val="1"/>
          <w:kern w:val="0"/>
          <w:sz w:val="32"/>
          <w:fitText w:val="1890" w:id="1081505727"/>
        </w:rPr>
        <w:t>：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 xml:space="preserve">            </w:t>
      </w:r>
      <w:r>
        <w:rPr>
          <w:rFonts w:ascii="Times New Roman" w:hAnsi="Times New Roman" w:eastAsia="楷体_GB2312" w:cs="Times New Roman"/>
          <w:sz w:val="32"/>
          <w:u w:val="single"/>
        </w:rPr>
        <w:t xml:space="preserve">                         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</w:rPr>
        <w:t>填表日期：</w:t>
      </w:r>
      <w:r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  <w:t>　　　 　　　　　　　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黑体" w:cs="Times New Roman"/>
          <w:bCs/>
          <w:sz w:val="32"/>
        </w:rPr>
      </w:pPr>
    </w:p>
    <w:p>
      <w:pPr>
        <w:jc w:val="center"/>
        <w:rPr>
          <w:rFonts w:hint="eastAsia" w:ascii="Times New Roman" w:hAnsi="Times New Roman" w:eastAsia="黑体" w:cs="Times New Roman"/>
          <w:bCs/>
          <w:lang w:eastAsia="zh-CN"/>
        </w:rPr>
      </w:pPr>
      <w:r>
        <w:rPr>
          <w:rFonts w:ascii="Times New Roman" w:hAnsi="Times New Roman" w:eastAsia="黑体" w:cs="Times New Roman"/>
          <w:bCs/>
          <w:sz w:val="32"/>
        </w:rPr>
        <w:t>湖南省</w:t>
      </w:r>
      <w:r>
        <w:rPr>
          <w:rFonts w:hint="eastAsia" w:ascii="Times New Roman" w:hAnsi="Times New Roman" w:eastAsia="黑体" w:cs="Times New Roman"/>
          <w:bCs/>
          <w:sz w:val="32"/>
          <w:lang w:eastAsia="zh-CN"/>
        </w:rPr>
        <w:t>地质院</w:t>
      </w:r>
    </w:p>
    <w:p>
      <w:pPr>
        <w:rPr>
          <w:rFonts w:ascii="Times New Roman" w:hAnsi="Times New Roman" w:eastAsia="仿宋_GB2312" w:cs="Times New Roman"/>
          <w:b/>
          <w:bCs/>
        </w:rPr>
      </w:pPr>
    </w:p>
    <w:tbl>
      <w:tblPr>
        <w:tblStyle w:val="5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78"/>
        <w:gridCol w:w="1215"/>
        <w:gridCol w:w="3528"/>
        <w:gridCol w:w="177"/>
        <w:gridCol w:w="1064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事务所</w:t>
            </w:r>
            <w:r>
              <w:rPr>
                <w:rFonts w:ascii="Times New Roman" w:hAnsi="Times New Roman" w:eastAsia="楷体_GB2312" w:cs="Times New Roman"/>
                <w:sz w:val="24"/>
              </w:rPr>
              <w:t>名称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地　　址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邮政编码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电子信箱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传真电话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</w:t>
            </w:r>
          </w:p>
        </w:tc>
        <w:tc>
          <w:tcPr>
            <w:tcW w:w="35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办公电话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移动电话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成立时间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  <w:r>
              <w:rPr>
                <w:rFonts w:ascii="Times New Roman" w:hAnsi="Times New Roman" w:eastAsia="楷体_GB2312" w:cs="Times New Roman"/>
                <w:sz w:val="24"/>
              </w:rPr>
              <w:t>年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月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日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注册资本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主要业务范围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擅长项目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ind w:firstLine="645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申请备案业务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法律中介服务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所获资质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</w:t>
            </w:r>
          </w:p>
          <w:p>
            <w:pPr>
              <w:ind w:firstLine="1440" w:firstLineChars="6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专业执业人员类别及人数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eastAsia="zh-CN"/>
              </w:rPr>
              <w:t>事务所近三年获得证书情况：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年取得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年取得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楷体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年取得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构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介</w:t>
            </w:r>
          </w:p>
        </w:tc>
        <w:tc>
          <w:tcPr>
            <w:tcW w:w="830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长城仿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部门设置</w:t>
            </w:r>
          </w:p>
        </w:tc>
        <w:tc>
          <w:tcPr>
            <w:tcW w:w="830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  <w:jc w:val="center"/>
        </w:trPr>
        <w:tc>
          <w:tcPr>
            <w:tcW w:w="648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主要执业业绩项目</w:t>
            </w:r>
          </w:p>
        </w:tc>
        <w:tc>
          <w:tcPr>
            <w:tcW w:w="8301" w:type="dxa"/>
            <w:gridSpan w:val="5"/>
            <w:noWrap w:val="0"/>
            <w:vAlign w:val="center"/>
          </w:tcPr>
          <w:p>
            <w:pPr>
              <w:ind w:firstLine="3360" w:firstLineChars="14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法定代表人签字盖章                                (公章)</w:t>
            </w:r>
          </w:p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2337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ind w:left="4137"/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本机构执业项目的累计资产总额标的在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　　　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68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近3年社会公信力、执业纪律及职业道德纪录情况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6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上年度通过有关部门年检情况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初审意见</w:t>
            </w:r>
          </w:p>
          <w:p>
            <w:pPr>
              <w:ind w:right="48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</w:t>
            </w: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签字盖章</w:t>
            </w:r>
          </w:p>
          <w:p>
            <w:pPr>
              <w:ind w:right="360"/>
              <w:jc w:val="righ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审批意见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</w:p>
          <w:p>
            <w:pPr>
              <w:ind w:left="221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签字盖章</w:t>
            </w:r>
          </w:p>
          <w:p>
            <w:pPr>
              <w:ind w:firstLine="4560" w:firstLineChars="1900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备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</w:t>
            </w:r>
          </w:p>
        </w:tc>
        <w:tc>
          <w:tcPr>
            <w:tcW w:w="8479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1.</w:t>
            </w:r>
            <w:r>
              <w:rPr>
                <w:rFonts w:ascii="Times New Roman" w:hAnsi="Times New Roman" w:eastAsia="楷体_GB2312" w:cs="Times New Roman"/>
                <w:sz w:val="24"/>
              </w:rPr>
              <w:t>申请备案中介机构相关背景材料复印件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2.</w:t>
            </w:r>
            <w:r>
              <w:rPr>
                <w:rFonts w:ascii="Times New Roman" w:hAnsi="Times New Roman" w:eastAsia="楷体_GB2312" w:cs="Times New Roman"/>
                <w:sz w:val="24"/>
              </w:rPr>
              <w:t>执业人员简介及执业经历、背景材料复印件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3.</w:t>
            </w:r>
            <w:r>
              <w:rPr>
                <w:rFonts w:ascii="Times New Roman" w:hAnsi="Times New Roman" w:eastAsia="楷体_GB2312" w:cs="Times New Roman"/>
                <w:sz w:val="24"/>
              </w:rPr>
              <w:t>本申请备案材料对外公开查阅，接受监督。请各中介机构如实填写，遇有不实陈述或虚假材料，一经查实，即刻取消申请备案资格。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79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AC81"/>
    <w:multiLevelType w:val="singleLevel"/>
    <w:tmpl w:val="FFFAAC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jU4MDE5MzI4OTA4MzU5Y2QyNzBjMGUwYWEzMGQifQ=="/>
  </w:docVars>
  <w:rsids>
    <w:rsidRoot w:val="4C0C2603"/>
    <w:rsid w:val="4C0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2025-03-05T03:12:00Z</dcterms:created>
  <dc:creator>廖鸿盛</dc:creator>
  <cp:lastModifiedBy>廖鸿盛</cp:lastModifiedBy>
  <dcterms:modified xsi:type="dcterms:W3CDTF">2025-03-05T03:14:04Z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C9218038FFFF42C8ADA6D065991E2CD0_11</vt:lpwstr>
  </property>
</Properties>
</file>