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9E" w:rsidRDefault="00A75B9E" w:rsidP="00A75B9E">
      <w:p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A75B9E" w:rsidRDefault="00A75B9E" w:rsidP="00A75B9E">
      <w:p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A75B9E" w:rsidRDefault="00A75B9E" w:rsidP="00A75B9E">
      <w:pPr>
        <w:suppressAutoHyphens/>
        <w:adjustRightInd w:val="0"/>
        <w:snapToGrid w:val="0"/>
        <w:spacing w:line="600" w:lineRule="exact"/>
        <w:jc w:val="center"/>
        <w:rPr>
          <w:rFonts w:ascii="方正小标宋_GBK" w:eastAsia="方正小标宋_GBK" w:hAnsi="仿宋" w:hint="eastAsia"/>
          <w:color w:val="000000"/>
          <w:sz w:val="44"/>
          <w:szCs w:val="44"/>
        </w:rPr>
      </w:pPr>
      <w:r>
        <w:rPr>
          <w:rFonts w:ascii="方正小标宋_GBK" w:eastAsia="方正小标宋_GBK" w:hAnsi="仿宋" w:hint="eastAsia"/>
          <w:color w:val="000000"/>
          <w:sz w:val="44"/>
          <w:szCs w:val="44"/>
        </w:rPr>
        <w:t>有新闻采编资质网站认定目录</w:t>
      </w:r>
    </w:p>
    <w:p w:rsidR="00A75B9E" w:rsidRDefault="00A75B9E" w:rsidP="00A75B9E">
      <w:pPr>
        <w:suppressAutoHyphens/>
        <w:adjustRightInd w:val="0"/>
        <w:snapToGrid w:val="0"/>
        <w:spacing w:line="6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A75B9E" w:rsidRDefault="00A75B9E" w:rsidP="00A75B9E"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中央主要新闻网站</w:t>
      </w:r>
    </w:p>
    <w:p w:rsidR="00A75B9E" w:rsidRDefault="00A75B9E" w:rsidP="00A75B9E">
      <w:pPr>
        <w:suppressAutoHyphens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民网、新华网、中国网、国际在线、中国日报网、中国青年网、中国经济网、光明网、中国新闻网、中青在线、中国教育新闻网、中工网、环球网、中国文明网、中国文化传媒网、理论网、人民论坛网、半月谈网、求是网、党建网</w:t>
      </w:r>
    </w:p>
    <w:p w:rsidR="00A75B9E" w:rsidRDefault="00A75B9E" w:rsidP="00A75B9E">
      <w:pPr>
        <w:suppressAutoHyphens/>
        <w:adjustRightInd w:val="0"/>
        <w:snapToGrid w:val="0"/>
        <w:spacing w:line="60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二、省内主要新闻网站</w:t>
      </w:r>
    </w:p>
    <w:p w:rsidR="00A75B9E" w:rsidRDefault="00A75B9E" w:rsidP="00A75B9E">
      <w:pPr>
        <w:suppressAutoHyphens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红网（时刻新闻）、华声在线、新湖南</w:t>
      </w:r>
    </w:p>
    <w:p w:rsidR="00000000" w:rsidRPr="00A75B9E" w:rsidRDefault="00A75B9E"/>
    <w:sectPr w:rsidR="00000000" w:rsidRPr="00A7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9E" w:rsidRDefault="00A75B9E" w:rsidP="00A75B9E">
      <w:r>
        <w:separator/>
      </w:r>
    </w:p>
  </w:endnote>
  <w:endnote w:type="continuationSeparator" w:id="1">
    <w:p w:rsidR="00A75B9E" w:rsidRDefault="00A75B9E" w:rsidP="00A7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9E" w:rsidRDefault="00A75B9E" w:rsidP="00A75B9E">
      <w:r>
        <w:separator/>
      </w:r>
    </w:p>
  </w:footnote>
  <w:footnote w:type="continuationSeparator" w:id="1">
    <w:p w:rsidR="00A75B9E" w:rsidRDefault="00A75B9E" w:rsidP="00A75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0E74"/>
    <w:multiLevelType w:val="multilevel"/>
    <w:tmpl w:val="6EBD0E7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9E"/>
    <w:rsid w:val="00A7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赵胤淳</dc:creator>
  <cp:keywords/>
  <dc:description/>
  <cp:lastModifiedBy>赵胤淳</cp:lastModifiedBy>
  <cp:revision>2</cp:revision>
  <dcterms:created xsi:type="dcterms:W3CDTF">2020-07-23T00:25:00Z</dcterms:created>
  <dcterms:modified xsi:type="dcterms:W3CDTF">2020-07-23T00:25:00Z</dcterms:modified>
</cp:coreProperties>
</file>