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afterLines="0" w:line="4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widowControl/>
        <w:spacing w:after="120" w:afterLines="50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年</w:t>
      </w: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  <w:lang w:eastAsia="zh-CN"/>
        </w:rPr>
        <w:t>度</w:t>
      </w: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单位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整体支出绩效自评表</w:t>
      </w:r>
    </w:p>
    <w:tbl>
      <w:tblPr>
        <w:tblStyle w:val="2"/>
        <w:tblW w:w="10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4"/>
        <w:gridCol w:w="1270"/>
        <w:gridCol w:w="1311"/>
        <w:gridCol w:w="1269"/>
        <w:gridCol w:w="716"/>
        <w:gridCol w:w="873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4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省级预算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6885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湖南省城市地质调查监测所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算申请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年初预算数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全年预算数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全年执行数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执行率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自评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15420.58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16388.10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15840.66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96.66%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按收入性质分：</w:t>
            </w:r>
          </w:p>
        </w:tc>
        <w:tc>
          <w:tcPr>
            <w:tcW w:w="4304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15807.05</w:t>
            </w:r>
          </w:p>
        </w:tc>
        <w:tc>
          <w:tcPr>
            <w:tcW w:w="4304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其中：基本支出：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13112.68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政府性基金拨款：</w:t>
            </w:r>
          </w:p>
        </w:tc>
        <w:tc>
          <w:tcPr>
            <w:tcW w:w="4304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项目支出：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2727.98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4304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其他资金：</w:t>
            </w:r>
          </w:p>
        </w:tc>
        <w:tc>
          <w:tcPr>
            <w:tcW w:w="4304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695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304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全面推进城调所职能职责落地，有序推动内控制度的完善，实现职工队伍团结融合，完成省院下达的各项指标任务。　　</w:t>
            </w:r>
          </w:p>
        </w:tc>
        <w:tc>
          <w:tcPr>
            <w:tcW w:w="4304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按照年度总体目标，有序推进各项工作，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基本完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成预期目标。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  <w:lang w:eastAsia="zh-CN"/>
              </w:rPr>
              <w:t>自评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6"/>
                <w:szCs w:val="16"/>
              </w:rPr>
              <w:t>得分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3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收入完成率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(预算收入实际数/预算数)*100%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支出完成率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(预算支出完成数/支出预算数)*100%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96.66%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9.7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财政项目资金结余；加快执行速度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资金使用合规性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资金使用合法合规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内部质量管理体系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进一步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完善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预算资金支付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及时支付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预决算信息公开性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依法依规公开相关信息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三公经费控制率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合理增长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地质主业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发展态势良好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在地方地质工作中担当主力军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确保民生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队伍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和谐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稳定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地方政府和百姓的认可度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提升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拓展生态地质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环境服务领域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地灾防治、地质找矿成果突出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资源节约型、环境友好型生态文明建设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助力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单位竞争力；单位影响力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提高；扩大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地方政府和当地百姓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高度赞扬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4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99.70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</w:tbl>
    <w:p>
      <w:r>
        <w:rPr>
          <w:rFonts w:hint="default" w:ascii="Times New Roman" w:hAnsi="Times New Roman" w:eastAsia="仿宋_GB2312" w:cs="Times New Roman"/>
          <w:sz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 xml:space="preserve">夏迪 </w:t>
      </w:r>
      <w:r>
        <w:rPr>
          <w:rFonts w:hint="default" w:ascii="Times New Roman" w:hAnsi="Times New Roman" w:eastAsia="仿宋_GB2312" w:cs="Times New Roman"/>
          <w:sz w:val="22"/>
        </w:rPr>
        <w:t>填报日期</w:t>
      </w:r>
      <w:r>
        <w:rPr>
          <w:rFonts w:hint="eastAsia" w:ascii="Times New Roman" w:hAnsi="Times New Roman" w:eastAsia="仿宋_GB2312" w:cs="Times New Roman"/>
          <w:sz w:val="2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>2024/4/18</w:t>
      </w:r>
      <w:r>
        <w:rPr>
          <w:rFonts w:hint="default" w:ascii="Times New Roman" w:hAnsi="Times New Roman" w:eastAsia="仿宋_GB2312" w:cs="Times New Roman"/>
          <w:sz w:val="22"/>
        </w:rPr>
        <w:t>联系电话：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>073185120833</w:t>
      </w:r>
      <w:r>
        <w:rPr>
          <w:rFonts w:hint="default" w:ascii="Times New Roman" w:hAnsi="Times New Roman" w:eastAsia="仿宋_GB2312" w:cs="Times New Roman"/>
          <w:sz w:val="22"/>
        </w:rPr>
        <w:t>单位负责人签字：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>陈俊华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Njc1MmE2NzVkMjFhZDBmYjdlNjRlNjhmOWE1NGQifQ=="/>
  </w:docVars>
  <w:rsids>
    <w:rsidRoot w:val="00000000"/>
    <w:rsid w:val="6C76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2024-06-18T02:14:28Z</dcterms:created>
  <dc:creator>Administrator</dc:creator>
  <cp:lastModifiedBy>是小花吖</cp:lastModifiedBy>
  <dcterms:modified xsi:type="dcterms:W3CDTF">2024-06-18T02:14:58Z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E38F1791E38D47739A23E8DC9A7E1ACC_13</vt:lpwstr>
  </property>
</Properties>
</file>