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bookmarkStart w:id="0" w:name="_GoBack"/>
      <w:bookmarkEnd w:id="0"/>
      <w:r>
        <w:rPr>
          <w:rFonts w:ascii="Times New Roman" w:hAnsi="Times New Roman" w:eastAsia="宋体" w:cs="Times New Roman"/>
          <w:bCs/>
          <w:color w:val="auto"/>
          <w:szCs w:val="21"/>
          <w:highlight w:val="none"/>
        </w:rPr>
        <w:t>附件2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法定代表人授权委托书</w:t>
      </w:r>
    </w:p>
    <w:p>
      <w:pPr>
        <w:pStyle w:val="6"/>
        <w:ind w:left="0" w:leftChars="0" w:firstLine="0" w:firstLineChars="0"/>
        <w:jc w:val="center"/>
        <w:rPr>
          <w:rFonts w:hint="default" w:eastAsia="宋体"/>
          <w:color w:val="auto"/>
          <w:sz w:val="21"/>
          <w:szCs w:val="21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</w:p>
    <w:p>
      <w:pPr>
        <w:widowControl w:val="0"/>
        <w:spacing w:line="360" w:lineRule="auto"/>
        <w:ind w:firstLine="420" w:firstLineChars="200"/>
        <w:jc w:val="left"/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本人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（姓名、职务）系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     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（</w: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供应商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名称）的法定代表人，现授权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（姓名、职务）为我方代理人。代理人根据授权，以我方名义：(1)签署、澄清、补正、修改、撤回、提交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single"/>
          <w:lang w:val="en-US" w:eastAsia="zh-CN" w:bidi="ar-SA"/>
        </w:rPr>
        <w:t xml:space="preserve">                     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（项目名称、</w: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委托代理编号</w:t>
      </w:r>
      <w:r>
        <w:rPr>
          <w:rFonts w:ascii="Times New Roman" w:hAnsi="Times New Roman" w:eastAsia="宋体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）响应文件；(2)签署并重新提交响应文件及最后报价；(3)签订合同和处理有关事宜，其法律后果由我方承担；（4）询问、质疑、投诉等相关事项，其法律后果由我方承担。</w:t>
      </w: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委托期限：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             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。</w:t>
      </w:r>
    </w:p>
    <w:p>
      <w:pPr>
        <w:spacing w:line="360" w:lineRule="auto"/>
        <w:ind w:firstLine="435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代理人无转委托权。</w:t>
      </w:r>
    </w:p>
    <w:p>
      <w:pPr>
        <w:spacing w:line="360" w:lineRule="auto"/>
        <w:ind w:firstLine="435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本授权书于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日签字生效，特此声明。</w:t>
      </w:r>
    </w:p>
    <w:tbl>
      <w:tblPr>
        <w:tblStyle w:val="7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</w:trPr>
        <w:tc>
          <w:tcPr>
            <w:tcW w:w="88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委托代理人身份证复印件</w:t>
            </w:r>
          </w:p>
        </w:tc>
      </w:tr>
    </w:tbl>
    <w:p>
      <w:pPr>
        <w:adjustRightInd w:val="0"/>
        <w:snapToGrid w:val="0"/>
        <w:spacing w:before="156" w:beforeLines="50" w:line="360" w:lineRule="auto"/>
        <w:ind w:firstLine="420" w:firstLineChars="200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附：委托代理人身份证复印件及法定代表人身份证明(附件1，原件)</w:t>
      </w:r>
    </w:p>
    <w:p>
      <w:pPr>
        <w:adjustRightInd w:val="0"/>
        <w:snapToGrid w:val="0"/>
        <w:spacing w:line="360" w:lineRule="auto"/>
        <w:ind w:right="420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420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法定代表人（签字/签章）：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委托代理人（签字）：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日期：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日</w:t>
      </w:r>
    </w:p>
    <w:p>
      <w:pPr>
        <w:spacing w:line="360" w:lineRule="auto"/>
        <w:rPr>
          <w:rFonts w:ascii="Times New Roman" w:hAnsi="Times New Roman" w:eastAsia="宋体" w:cs="Times New Roman"/>
          <w:b/>
          <w:color w:val="auto"/>
          <w:szCs w:val="24"/>
          <w:highlight w:val="none"/>
        </w:rPr>
      </w:pPr>
    </w:p>
    <w:p>
      <w:pPr>
        <w:pStyle w:val="2"/>
        <w:rPr>
          <w:rFonts w:ascii="Times New Roman" w:hAnsi="Times New Roman" w:eastAsia="宋体" w:cs="Times New Roman"/>
          <w:b/>
          <w:color w:val="auto"/>
          <w:szCs w:val="24"/>
          <w:highlight w:val="none"/>
        </w:rPr>
      </w:pPr>
    </w:p>
    <w:p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8298B"/>
    <w:rsid w:val="13EE30A0"/>
    <w:rsid w:val="1AAD37A3"/>
    <w:rsid w:val="1AC9260B"/>
    <w:rsid w:val="210D15FE"/>
    <w:rsid w:val="23865E3D"/>
    <w:rsid w:val="262C6415"/>
    <w:rsid w:val="28D10BC4"/>
    <w:rsid w:val="2D195BD1"/>
    <w:rsid w:val="2F18625B"/>
    <w:rsid w:val="33EE6FC8"/>
    <w:rsid w:val="3F87404F"/>
    <w:rsid w:val="45E87EA5"/>
    <w:rsid w:val="52062072"/>
    <w:rsid w:val="57751AC2"/>
    <w:rsid w:val="5C1575CB"/>
    <w:rsid w:val="66464E04"/>
    <w:rsid w:val="66FF5D17"/>
    <w:rsid w:val="69D803B7"/>
    <w:rsid w:val="6B903620"/>
    <w:rsid w:val="6FFB46E7"/>
    <w:rsid w:val="73656996"/>
    <w:rsid w:val="7BF67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cs="Times New Roman"/>
      <w:kern w:val="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99"/>
    <w:pPr>
      <w:autoSpaceDE w:val="0"/>
      <w:autoSpaceDN w:val="0"/>
      <w:adjustRightInd w:val="0"/>
      <w:jc w:val="left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_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2049</Words>
  <Characters>2163</Characters>
  <TotalTime>11</TotalTime>
  <ScaleCrop>false</ScaleCrop>
  <LinksUpToDate>false</LinksUpToDate>
  <CharactersWithSpaces>2675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2026-06-03T11:39:00Z</dcterms:created>
  <dc:creator>Apache POI</dc:creator>
  <cp:lastModifiedBy>核应用中心收文员</cp:lastModifiedBy>
  <dcterms:modified xsi:type="dcterms:W3CDTF">2026-07-01T07:28:25Z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{"Label":"1","ContentProducer":"001191110102MACQD9K64010000","ProduceID":"7647132291916221420","ReservedCode1":"","ContentPropagator":"","PropagateID":"","ReservedCode2":""}</vt:lpwstr>
  </property>
  <property fmtid="{D5CDD505-2E9C-101B-9397-08002B2CF9AE}" pid="3" name="KSOTemplateDocerSaveRecord">
    <vt:lpwstr>eyJoZGlkIjoiZjZlMjJjYjM0M2I3ZDBlMTFmYzg0NWI5MDUzNDY3MGMiLCJ1c2VySWQiOiIzMDcwOTA0NDkifQ==</vt:lpwstr>
  </property>
  <property fmtid="{D5CDD505-2E9C-101B-9397-08002B2CF9AE}" pid="4" name="KSOProductBuildVer">
    <vt:lpwstr>2052-11.8.2.12055</vt:lpwstr>
  </property>
  <property fmtid="{D5CDD505-2E9C-101B-9397-08002B2CF9AE}" pid="5" name="ICV">
    <vt:lpwstr>A88160A6AE7B417DB7E94EC41473DA41</vt:lpwstr>
  </property>
</Properties>
</file>