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34731" w14:textId="77777777" w:rsidR="00DA0D3F" w:rsidRPr="00517F86" w:rsidRDefault="00517F86" w:rsidP="00517F86">
      <w:pPr>
        <w:adjustRightInd w:val="0"/>
        <w:snapToGrid w:val="0"/>
        <w:spacing w:afterLines="50" w:after="156"/>
        <w:jc w:val="center"/>
        <w:rPr>
          <w:rFonts w:ascii="黑体" w:eastAsia="黑体" w:hAnsi="黑体"/>
          <w:sz w:val="28"/>
        </w:rPr>
      </w:pPr>
      <w:r w:rsidRPr="00517F86">
        <w:rPr>
          <w:rFonts w:ascii="黑体" w:eastAsia="黑体" w:hAnsi="黑体" w:hint="eastAsia"/>
          <w:sz w:val="28"/>
        </w:rPr>
        <w:t>地球化学过程与资源环境效应湖南省重点实验室开放基金课题立项名单</w:t>
      </w:r>
    </w:p>
    <w:tbl>
      <w:tblPr>
        <w:tblW w:w="5000" w:type="pct"/>
        <w:tblCellMar>
          <w:left w:w="57" w:type="dxa"/>
          <w:right w:w="57" w:type="dxa"/>
        </w:tblCellMar>
        <w:tblLook w:val="04A0" w:firstRow="1" w:lastRow="0" w:firstColumn="1" w:lastColumn="0" w:noHBand="0" w:noVBand="1"/>
      </w:tblPr>
      <w:tblGrid>
        <w:gridCol w:w="708"/>
        <w:gridCol w:w="1133"/>
        <w:gridCol w:w="5812"/>
        <w:gridCol w:w="991"/>
        <w:gridCol w:w="1092"/>
      </w:tblGrid>
      <w:tr w:rsidR="00F15B48" w:rsidRPr="00517F86" w14:paraId="7C1542E0" w14:textId="77777777" w:rsidTr="00F15B48">
        <w:trPr>
          <w:trHeight w:val="699"/>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EE8EE" w14:textId="77777777" w:rsidR="00517F86" w:rsidRPr="00517F86" w:rsidRDefault="00517F86" w:rsidP="00F30D3B">
            <w:pPr>
              <w:widowControl/>
              <w:adjustRightInd w:val="0"/>
              <w:snapToGrid w:val="0"/>
              <w:jc w:val="center"/>
              <w:rPr>
                <w:rFonts w:ascii="Times New Roman" w:eastAsia="仿宋" w:hAnsi="Times New Roman" w:cs="Times New Roman"/>
                <w:b/>
                <w:color w:val="000000"/>
                <w:kern w:val="0"/>
                <w:sz w:val="24"/>
                <w:szCs w:val="28"/>
              </w:rPr>
            </w:pPr>
            <w:r w:rsidRPr="00517F86">
              <w:rPr>
                <w:rFonts w:ascii="Times New Roman" w:eastAsia="仿宋" w:hAnsi="Times New Roman" w:cs="Times New Roman"/>
                <w:b/>
                <w:color w:val="000000"/>
                <w:kern w:val="0"/>
                <w:sz w:val="24"/>
                <w:szCs w:val="28"/>
              </w:rPr>
              <w:t>序号</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630AF343" w14:textId="77777777" w:rsidR="00517F86" w:rsidRPr="00517F86" w:rsidRDefault="00517F86" w:rsidP="00F30D3B">
            <w:pPr>
              <w:widowControl/>
              <w:adjustRightInd w:val="0"/>
              <w:snapToGrid w:val="0"/>
              <w:jc w:val="center"/>
              <w:rPr>
                <w:rFonts w:ascii="Times New Roman" w:eastAsia="仿宋" w:hAnsi="Times New Roman" w:cs="Times New Roman"/>
                <w:b/>
                <w:color w:val="000000"/>
                <w:kern w:val="0"/>
                <w:sz w:val="24"/>
                <w:szCs w:val="28"/>
              </w:rPr>
            </w:pPr>
            <w:r w:rsidRPr="00517F86">
              <w:rPr>
                <w:rFonts w:ascii="Times New Roman" w:eastAsia="仿宋" w:hAnsi="Times New Roman" w:cs="Times New Roman"/>
                <w:b/>
                <w:color w:val="000000"/>
                <w:kern w:val="0"/>
                <w:sz w:val="24"/>
                <w:szCs w:val="28"/>
              </w:rPr>
              <w:t>课题类别</w:t>
            </w:r>
          </w:p>
        </w:tc>
        <w:tc>
          <w:tcPr>
            <w:tcW w:w="2985" w:type="pct"/>
            <w:tcBorders>
              <w:top w:val="single" w:sz="4" w:space="0" w:color="auto"/>
              <w:left w:val="nil"/>
              <w:bottom w:val="single" w:sz="4" w:space="0" w:color="auto"/>
              <w:right w:val="single" w:sz="4" w:space="0" w:color="auto"/>
            </w:tcBorders>
            <w:shd w:val="clear" w:color="auto" w:fill="auto"/>
            <w:vAlign w:val="center"/>
            <w:hideMark/>
          </w:tcPr>
          <w:p w14:paraId="36233479" w14:textId="5D972E3B" w:rsidR="00517F86" w:rsidRPr="00517F86" w:rsidRDefault="00673F91" w:rsidP="00F30D3B">
            <w:pPr>
              <w:widowControl/>
              <w:adjustRightInd w:val="0"/>
              <w:snapToGrid w:val="0"/>
              <w:jc w:val="center"/>
              <w:rPr>
                <w:rFonts w:ascii="Times New Roman" w:eastAsia="仿宋" w:hAnsi="Times New Roman" w:cs="Times New Roman"/>
                <w:b/>
                <w:color w:val="000000"/>
                <w:kern w:val="0"/>
                <w:sz w:val="24"/>
                <w:szCs w:val="28"/>
              </w:rPr>
            </w:pPr>
            <w:r>
              <w:rPr>
                <w:rFonts w:ascii="Times New Roman" w:eastAsia="仿宋" w:hAnsi="Times New Roman" w:cs="Times New Roman" w:hint="eastAsia"/>
                <w:b/>
                <w:color w:val="000000"/>
                <w:kern w:val="0"/>
                <w:sz w:val="24"/>
                <w:szCs w:val="28"/>
              </w:rPr>
              <w:t>课题</w:t>
            </w:r>
            <w:r w:rsidR="00517F86" w:rsidRPr="00517F86">
              <w:rPr>
                <w:rFonts w:ascii="Times New Roman" w:eastAsia="仿宋" w:hAnsi="Times New Roman" w:cs="Times New Roman"/>
                <w:b/>
                <w:color w:val="000000"/>
                <w:kern w:val="0"/>
                <w:sz w:val="24"/>
                <w:szCs w:val="28"/>
              </w:rPr>
              <w:t>名称</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7FA0C558" w14:textId="77777777" w:rsidR="00517F86" w:rsidRPr="00F15B48" w:rsidRDefault="00517F86" w:rsidP="00F30D3B">
            <w:pPr>
              <w:widowControl/>
              <w:adjustRightInd w:val="0"/>
              <w:snapToGrid w:val="0"/>
              <w:jc w:val="center"/>
              <w:rPr>
                <w:rFonts w:ascii="Times New Roman" w:eastAsia="仿宋" w:hAnsi="Times New Roman" w:cs="Times New Roman"/>
                <w:b/>
                <w:color w:val="000000"/>
                <w:kern w:val="0"/>
                <w:sz w:val="24"/>
                <w:szCs w:val="28"/>
              </w:rPr>
            </w:pPr>
            <w:r w:rsidRPr="00517F86">
              <w:rPr>
                <w:rFonts w:ascii="Times New Roman" w:eastAsia="仿宋" w:hAnsi="Times New Roman" w:cs="Times New Roman"/>
                <w:b/>
                <w:color w:val="000000"/>
                <w:kern w:val="0"/>
                <w:sz w:val="24"/>
                <w:szCs w:val="28"/>
              </w:rPr>
              <w:t>课题</w:t>
            </w:r>
          </w:p>
          <w:p w14:paraId="55BFB46F" w14:textId="77777777" w:rsidR="00517F86" w:rsidRPr="00517F86" w:rsidRDefault="00517F86" w:rsidP="00F30D3B">
            <w:pPr>
              <w:widowControl/>
              <w:adjustRightInd w:val="0"/>
              <w:snapToGrid w:val="0"/>
              <w:jc w:val="center"/>
              <w:rPr>
                <w:rFonts w:ascii="Times New Roman" w:eastAsia="仿宋" w:hAnsi="Times New Roman" w:cs="Times New Roman"/>
                <w:b/>
                <w:color w:val="000000"/>
                <w:kern w:val="0"/>
                <w:sz w:val="24"/>
                <w:szCs w:val="28"/>
              </w:rPr>
            </w:pPr>
            <w:r w:rsidRPr="00517F86">
              <w:rPr>
                <w:rFonts w:ascii="Times New Roman" w:eastAsia="仿宋" w:hAnsi="Times New Roman" w:cs="Times New Roman"/>
                <w:b/>
                <w:color w:val="000000"/>
                <w:kern w:val="0"/>
                <w:sz w:val="24"/>
                <w:szCs w:val="28"/>
              </w:rPr>
              <w:t>负责人</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679DCB8" w14:textId="77777777" w:rsidR="00517F86" w:rsidRPr="00517F86" w:rsidRDefault="00517F86" w:rsidP="00F30D3B">
            <w:pPr>
              <w:widowControl/>
              <w:adjustRightInd w:val="0"/>
              <w:snapToGrid w:val="0"/>
              <w:jc w:val="center"/>
              <w:rPr>
                <w:rFonts w:ascii="Times New Roman" w:eastAsia="仿宋" w:hAnsi="Times New Roman" w:cs="Times New Roman"/>
                <w:b/>
                <w:color w:val="000000"/>
                <w:kern w:val="0"/>
                <w:sz w:val="24"/>
                <w:szCs w:val="28"/>
              </w:rPr>
            </w:pPr>
            <w:r w:rsidRPr="00517F86">
              <w:rPr>
                <w:rFonts w:ascii="Times New Roman" w:eastAsia="仿宋" w:hAnsi="Times New Roman" w:cs="Times New Roman"/>
                <w:b/>
                <w:color w:val="000000"/>
                <w:kern w:val="0"/>
                <w:sz w:val="24"/>
                <w:szCs w:val="28"/>
              </w:rPr>
              <w:t>补助经费（万元）</w:t>
            </w:r>
          </w:p>
        </w:tc>
      </w:tr>
      <w:tr w:rsidR="00F15B48" w:rsidRPr="00517F86" w14:paraId="46EF2BA1"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6B388E1"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w:t>
            </w:r>
          </w:p>
        </w:tc>
        <w:tc>
          <w:tcPr>
            <w:tcW w:w="582" w:type="pct"/>
            <w:tcBorders>
              <w:top w:val="nil"/>
              <w:left w:val="nil"/>
              <w:bottom w:val="single" w:sz="4" w:space="0" w:color="auto"/>
              <w:right w:val="single" w:sz="4" w:space="0" w:color="auto"/>
            </w:tcBorders>
            <w:shd w:val="clear" w:color="auto" w:fill="auto"/>
            <w:vAlign w:val="center"/>
            <w:hideMark/>
          </w:tcPr>
          <w:p w14:paraId="4097032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0" w:name="RANGE!B2"/>
            <w:r w:rsidRPr="00517F86">
              <w:rPr>
                <w:rFonts w:ascii="Times New Roman" w:eastAsia="仿宋" w:hAnsi="Times New Roman" w:cs="Times New Roman"/>
                <w:color w:val="000000"/>
                <w:kern w:val="0"/>
                <w:sz w:val="24"/>
                <w:szCs w:val="28"/>
              </w:rPr>
              <w:t>重点课题</w:t>
            </w:r>
            <w:bookmarkEnd w:id="0"/>
          </w:p>
        </w:tc>
        <w:tc>
          <w:tcPr>
            <w:tcW w:w="2985" w:type="pct"/>
            <w:tcBorders>
              <w:top w:val="nil"/>
              <w:left w:val="nil"/>
              <w:bottom w:val="single" w:sz="4" w:space="0" w:color="auto"/>
              <w:right w:val="single" w:sz="4" w:space="0" w:color="auto"/>
            </w:tcBorders>
            <w:shd w:val="clear" w:color="auto" w:fill="auto"/>
            <w:vAlign w:val="center"/>
            <w:hideMark/>
          </w:tcPr>
          <w:p w14:paraId="7C6163E1"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南岭成矿带中段（湖南段）界牌岭矿区萤石锡多金属矿成因及成矿机制研究</w:t>
            </w:r>
          </w:p>
        </w:tc>
        <w:tc>
          <w:tcPr>
            <w:tcW w:w="509" w:type="pct"/>
            <w:tcBorders>
              <w:top w:val="nil"/>
              <w:left w:val="nil"/>
              <w:bottom w:val="single" w:sz="4" w:space="0" w:color="auto"/>
              <w:right w:val="single" w:sz="4" w:space="0" w:color="auto"/>
            </w:tcBorders>
            <w:shd w:val="clear" w:color="auto" w:fill="auto"/>
            <w:vAlign w:val="center"/>
            <w:hideMark/>
          </w:tcPr>
          <w:p w14:paraId="3F41B81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proofErr w:type="gramStart"/>
            <w:r w:rsidRPr="00517F86">
              <w:rPr>
                <w:rFonts w:ascii="Times New Roman" w:eastAsia="仿宋" w:hAnsi="Times New Roman" w:cs="Times New Roman"/>
                <w:color w:val="000000"/>
                <w:kern w:val="0"/>
                <w:sz w:val="24"/>
                <w:szCs w:val="28"/>
              </w:rPr>
              <w:t>王连训</w:t>
            </w:r>
            <w:proofErr w:type="gramEnd"/>
          </w:p>
        </w:tc>
        <w:tc>
          <w:tcPr>
            <w:tcW w:w="562" w:type="pct"/>
            <w:tcBorders>
              <w:top w:val="nil"/>
              <w:left w:val="nil"/>
              <w:bottom w:val="single" w:sz="4" w:space="0" w:color="auto"/>
              <w:right w:val="single" w:sz="4" w:space="0" w:color="auto"/>
            </w:tcBorders>
            <w:shd w:val="clear" w:color="auto" w:fill="auto"/>
            <w:vAlign w:val="center"/>
            <w:hideMark/>
          </w:tcPr>
          <w:p w14:paraId="573FD58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r>
      <w:tr w:rsidR="00F15B48" w:rsidRPr="00517F86" w14:paraId="0A135241"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06990E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2</w:t>
            </w:r>
          </w:p>
        </w:tc>
        <w:tc>
          <w:tcPr>
            <w:tcW w:w="582" w:type="pct"/>
            <w:tcBorders>
              <w:top w:val="nil"/>
              <w:left w:val="nil"/>
              <w:bottom w:val="single" w:sz="4" w:space="0" w:color="auto"/>
              <w:right w:val="single" w:sz="4" w:space="0" w:color="auto"/>
            </w:tcBorders>
            <w:shd w:val="clear" w:color="auto" w:fill="auto"/>
            <w:vAlign w:val="center"/>
            <w:hideMark/>
          </w:tcPr>
          <w:p w14:paraId="4CEA0BAC"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重点课题</w:t>
            </w:r>
          </w:p>
        </w:tc>
        <w:tc>
          <w:tcPr>
            <w:tcW w:w="2985" w:type="pct"/>
            <w:tcBorders>
              <w:top w:val="nil"/>
              <w:left w:val="nil"/>
              <w:bottom w:val="single" w:sz="4" w:space="0" w:color="auto"/>
              <w:right w:val="single" w:sz="4" w:space="0" w:color="auto"/>
            </w:tcBorders>
            <w:shd w:val="clear" w:color="auto" w:fill="auto"/>
            <w:vAlign w:val="center"/>
            <w:hideMark/>
          </w:tcPr>
          <w:p w14:paraId="49CEA01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proofErr w:type="gramStart"/>
            <w:r w:rsidRPr="00517F86">
              <w:rPr>
                <w:rFonts w:ascii="Times New Roman" w:eastAsia="仿宋" w:hAnsi="Times New Roman" w:cs="Times New Roman"/>
                <w:color w:val="000000"/>
                <w:kern w:val="0"/>
                <w:sz w:val="24"/>
                <w:szCs w:val="28"/>
              </w:rPr>
              <w:t>锂在硅酸盐</w:t>
            </w:r>
            <w:proofErr w:type="gramEnd"/>
            <w:r w:rsidRPr="00517F86">
              <w:rPr>
                <w:rFonts w:ascii="Times New Roman" w:eastAsia="仿宋" w:hAnsi="Times New Roman" w:cs="Times New Roman"/>
                <w:color w:val="000000"/>
                <w:kern w:val="0"/>
                <w:sz w:val="24"/>
                <w:szCs w:val="28"/>
              </w:rPr>
              <w:t>熔体中超常富集机制的实验研究</w:t>
            </w:r>
          </w:p>
        </w:tc>
        <w:tc>
          <w:tcPr>
            <w:tcW w:w="509" w:type="pct"/>
            <w:tcBorders>
              <w:top w:val="nil"/>
              <w:left w:val="nil"/>
              <w:bottom w:val="single" w:sz="4" w:space="0" w:color="auto"/>
              <w:right w:val="single" w:sz="4" w:space="0" w:color="auto"/>
            </w:tcBorders>
            <w:shd w:val="clear" w:color="auto" w:fill="auto"/>
            <w:vAlign w:val="center"/>
            <w:hideMark/>
          </w:tcPr>
          <w:p w14:paraId="16DFC389"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唐</w:t>
            </w:r>
            <w:r w:rsidRPr="00517F86">
              <w:rPr>
                <w:rFonts w:ascii="Times New Roman" w:eastAsia="仿宋" w:hAnsi="Times New Roman" w:cs="Times New Roman"/>
                <w:color w:val="000000"/>
                <w:kern w:val="0"/>
                <w:sz w:val="24"/>
                <w:szCs w:val="28"/>
              </w:rPr>
              <w:t xml:space="preserve">  </w:t>
            </w:r>
            <w:r w:rsidRPr="00517F86">
              <w:rPr>
                <w:rFonts w:ascii="Times New Roman" w:eastAsia="仿宋" w:hAnsi="Times New Roman" w:cs="Times New Roman"/>
                <w:color w:val="000000"/>
                <w:kern w:val="0"/>
                <w:sz w:val="24"/>
                <w:szCs w:val="28"/>
              </w:rPr>
              <w:t>勇</w:t>
            </w:r>
          </w:p>
        </w:tc>
        <w:tc>
          <w:tcPr>
            <w:tcW w:w="562" w:type="pct"/>
            <w:tcBorders>
              <w:top w:val="nil"/>
              <w:left w:val="nil"/>
              <w:bottom w:val="single" w:sz="4" w:space="0" w:color="auto"/>
              <w:right w:val="single" w:sz="4" w:space="0" w:color="auto"/>
            </w:tcBorders>
            <w:shd w:val="clear" w:color="auto" w:fill="auto"/>
            <w:vAlign w:val="center"/>
            <w:hideMark/>
          </w:tcPr>
          <w:p w14:paraId="215D0EF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r>
      <w:tr w:rsidR="00F15B48" w:rsidRPr="00517F86" w14:paraId="1F0824B3"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2473027"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3</w:t>
            </w:r>
          </w:p>
        </w:tc>
        <w:tc>
          <w:tcPr>
            <w:tcW w:w="582" w:type="pct"/>
            <w:tcBorders>
              <w:top w:val="nil"/>
              <w:left w:val="nil"/>
              <w:bottom w:val="single" w:sz="4" w:space="0" w:color="auto"/>
              <w:right w:val="single" w:sz="4" w:space="0" w:color="auto"/>
            </w:tcBorders>
            <w:shd w:val="clear" w:color="auto" w:fill="auto"/>
            <w:vAlign w:val="center"/>
            <w:hideMark/>
          </w:tcPr>
          <w:p w14:paraId="200F05E9"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 w:name="RANGE!B4"/>
            <w:r w:rsidRPr="00517F86">
              <w:rPr>
                <w:rFonts w:ascii="Times New Roman" w:eastAsia="仿宋" w:hAnsi="Times New Roman" w:cs="Times New Roman"/>
                <w:color w:val="000000"/>
                <w:kern w:val="0"/>
                <w:sz w:val="24"/>
                <w:szCs w:val="28"/>
              </w:rPr>
              <w:t>重点课题</w:t>
            </w:r>
            <w:bookmarkEnd w:id="1"/>
          </w:p>
        </w:tc>
        <w:tc>
          <w:tcPr>
            <w:tcW w:w="2985" w:type="pct"/>
            <w:tcBorders>
              <w:top w:val="nil"/>
              <w:left w:val="nil"/>
              <w:bottom w:val="single" w:sz="4" w:space="0" w:color="auto"/>
              <w:right w:val="single" w:sz="4" w:space="0" w:color="auto"/>
            </w:tcBorders>
            <w:shd w:val="clear" w:color="auto" w:fill="auto"/>
            <w:vAlign w:val="center"/>
            <w:hideMark/>
          </w:tcPr>
          <w:p w14:paraId="7B6288E4"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洞庭盆地</w:t>
            </w:r>
            <w:r w:rsidRPr="00517F86">
              <w:rPr>
                <w:rFonts w:ascii="Times New Roman" w:eastAsia="仿宋" w:hAnsi="Times New Roman" w:cs="Times New Roman"/>
                <w:color w:val="000000"/>
                <w:kern w:val="0"/>
                <w:sz w:val="24"/>
                <w:szCs w:val="28"/>
              </w:rPr>
              <w:t>CO</w:t>
            </w:r>
            <w:r w:rsidRPr="00517F86">
              <w:rPr>
                <w:rFonts w:ascii="Times New Roman" w:eastAsia="仿宋" w:hAnsi="Times New Roman" w:cs="Times New Roman"/>
                <w:color w:val="000000"/>
                <w:kern w:val="0"/>
                <w:sz w:val="24"/>
                <w:szCs w:val="28"/>
                <w:vertAlign w:val="subscript"/>
              </w:rPr>
              <w:t>2</w:t>
            </w:r>
            <w:r w:rsidRPr="00517F86">
              <w:rPr>
                <w:rFonts w:ascii="Times New Roman" w:eastAsia="仿宋" w:hAnsi="Times New Roman" w:cs="Times New Roman"/>
                <w:color w:val="000000"/>
                <w:kern w:val="0"/>
                <w:sz w:val="24"/>
                <w:szCs w:val="28"/>
              </w:rPr>
              <w:t>碳酸盐化捕获</w:t>
            </w:r>
            <w:r w:rsidRPr="00517F86">
              <w:rPr>
                <w:rFonts w:ascii="Times New Roman" w:eastAsia="仿宋" w:hAnsi="Times New Roman" w:cs="Times New Roman"/>
                <w:color w:val="000000"/>
                <w:kern w:val="0"/>
                <w:sz w:val="24"/>
                <w:szCs w:val="28"/>
              </w:rPr>
              <w:t>/</w:t>
            </w:r>
            <w:r w:rsidRPr="00517F86">
              <w:rPr>
                <w:rFonts w:ascii="Times New Roman" w:eastAsia="仿宋" w:hAnsi="Times New Roman" w:cs="Times New Roman"/>
                <w:color w:val="000000"/>
                <w:kern w:val="0"/>
                <w:sz w:val="24"/>
                <w:szCs w:val="28"/>
              </w:rPr>
              <w:t>封存机制及主控因素研究</w:t>
            </w:r>
          </w:p>
        </w:tc>
        <w:tc>
          <w:tcPr>
            <w:tcW w:w="509" w:type="pct"/>
            <w:tcBorders>
              <w:top w:val="nil"/>
              <w:left w:val="nil"/>
              <w:bottom w:val="single" w:sz="4" w:space="0" w:color="auto"/>
              <w:right w:val="single" w:sz="4" w:space="0" w:color="auto"/>
            </w:tcBorders>
            <w:shd w:val="clear" w:color="auto" w:fill="auto"/>
            <w:vAlign w:val="center"/>
            <w:hideMark/>
          </w:tcPr>
          <w:p w14:paraId="0E2A9D7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谭静强</w:t>
            </w:r>
          </w:p>
        </w:tc>
        <w:tc>
          <w:tcPr>
            <w:tcW w:w="562" w:type="pct"/>
            <w:tcBorders>
              <w:top w:val="nil"/>
              <w:left w:val="nil"/>
              <w:bottom w:val="single" w:sz="4" w:space="0" w:color="auto"/>
              <w:right w:val="single" w:sz="4" w:space="0" w:color="auto"/>
            </w:tcBorders>
            <w:shd w:val="clear" w:color="auto" w:fill="auto"/>
            <w:vAlign w:val="center"/>
            <w:hideMark/>
          </w:tcPr>
          <w:p w14:paraId="13E6F9C1"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r>
      <w:tr w:rsidR="00F15B48" w:rsidRPr="00517F86" w14:paraId="689EB142"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674BAB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4</w:t>
            </w:r>
          </w:p>
        </w:tc>
        <w:tc>
          <w:tcPr>
            <w:tcW w:w="582" w:type="pct"/>
            <w:tcBorders>
              <w:top w:val="nil"/>
              <w:left w:val="nil"/>
              <w:bottom w:val="single" w:sz="4" w:space="0" w:color="auto"/>
              <w:right w:val="single" w:sz="4" w:space="0" w:color="auto"/>
            </w:tcBorders>
            <w:shd w:val="clear" w:color="auto" w:fill="auto"/>
            <w:vAlign w:val="center"/>
            <w:hideMark/>
          </w:tcPr>
          <w:p w14:paraId="172C20EE"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2" w:name="RANGE!B5"/>
            <w:r w:rsidRPr="00517F86">
              <w:rPr>
                <w:rFonts w:ascii="Times New Roman" w:eastAsia="仿宋" w:hAnsi="Times New Roman" w:cs="Times New Roman"/>
                <w:color w:val="000000"/>
                <w:kern w:val="0"/>
                <w:sz w:val="24"/>
                <w:szCs w:val="28"/>
              </w:rPr>
              <w:t>重点课题</w:t>
            </w:r>
            <w:bookmarkEnd w:id="2"/>
          </w:p>
        </w:tc>
        <w:tc>
          <w:tcPr>
            <w:tcW w:w="2985" w:type="pct"/>
            <w:tcBorders>
              <w:top w:val="nil"/>
              <w:left w:val="nil"/>
              <w:bottom w:val="single" w:sz="4" w:space="0" w:color="auto"/>
              <w:right w:val="single" w:sz="4" w:space="0" w:color="auto"/>
            </w:tcBorders>
            <w:shd w:val="clear" w:color="auto" w:fill="auto"/>
            <w:vAlign w:val="center"/>
            <w:hideMark/>
          </w:tcPr>
          <w:p w14:paraId="12F7F626" w14:textId="77777777" w:rsidR="00F15B48"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湖南省典型</w:t>
            </w:r>
            <w:proofErr w:type="gramStart"/>
            <w:r w:rsidRPr="00517F86">
              <w:rPr>
                <w:rFonts w:ascii="Times New Roman" w:eastAsia="仿宋" w:hAnsi="Times New Roman" w:cs="Times New Roman"/>
                <w:color w:val="000000"/>
                <w:kern w:val="0"/>
                <w:sz w:val="24"/>
                <w:szCs w:val="28"/>
              </w:rPr>
              <w:t>镉</w:t>
            </w:r>
            <w:proofErr w:type="gramEnd"/>
            <w:r w:rsidRPr="00517F86">
              <w:rPr>
                <w:rFonts w:ascii="Times New Roman" w:eastAsia="仿宋" w:hAnsi="Times New Roman" w:cs="Times New Roman"/>
                <w:color w:val="000000"/>
                <w:kern w:val="0"/>
                <w:sz w:val="24"/>
                <w:szCs w:val="28"/>
              </w:rPr>
              <w:t>污染土壤及其农作物的生物毒理效应</w:t>
            </w:r>
          </w:p>
          <w:p w14:paraId="4DAABF4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分析研究</w:t>
            </w:r>
          </w:p>
        </w:tc>
        <w:tc>
          <w:tcPr>
            <w:tcW w:w="509" w:type="pct"/>
            <w:tcBorders>
              <w:top w:val="nil"/>
              <w:left w:val="nil"/>
              <w:bottom w:val="single" w:sz="4" w:space="0" w:color="auto"/>
              <w:right w:val="single" w:sz="4" w:space="0" w:color="auto"/>
            </w:tcBorders>
            <w:shd w:val="clear" w:color="auto" w:fill="auto"/>
            <w:vAlign w:val="center"/>
            <w:hideMark/>
          </w:tcPr>
          <w:p w14:paraId="2A7A19A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张鹏飞</w:t>
            </w:r>
          </w:p>
        </w:tc>
        <w:tc>
          <w:tcPr>
            <w:tcW w:w="562" w:type="pct"/>
            <w:tcBorders>
              <w:top w:val="nil"/>
              <w:left w:val="nil"/>
              <w:bottom w:val="single" w:sz="4" w:space="0" w:color="auto"/>
              <w:right w:val="single" w:sz="4" w:space="0" w:color="auto"/>
            </w:tcBorders>
            <w:shd w:val="clear" w:color="auto" w:fill="auto"/>
            <w:vAlign w:val="center"/>
            <w:hideMark/>
          </w:tcPr>
          <w:p w14:paraId="29381C34"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r>
      <w:tr w:rsidR="00F15B48" w:rsidRPr="00517F86" w14:paraId="740919A2"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B031DED"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c>
          <w:tcPr>
            <w:tcW w:w="582" w:type="pct"/>
            <w:tcBorders>
              <w:top w:val="nil"/>
              <w:left w:val="nil"/>
              <w:bottom w:val="single" w:sz="4" w:space="0" w:color="auto"/>
              <w:right w:val="single" w:sz="4" w:space="0" w:color="auto"/>
            </w:tcBorders>
            <w:shd w:val="clear" w:color="auto" w:fill="auto"/>
            <w:vAlign w:val="center"/>
            <w:hideMark/>
          </w:tcPr>
          <w:p w14:paraId="319FC49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3" w:name="RANGE!B6"/>
            <w:r w:rsidRPr="00517F86">
              <w:rPr>
                <w:rFonts w:ascii="Times New Roman" w:eastAsia="仿宋" w:hAnsi="Times New Roman" w:cs="Times New Roman"/>
                <w:color w:val="000000"/>
                <w:kern w:val="0"/>
                <w:sz w:val="24"/>
                <w:szCs w:val="28"/>
              </w:rPr>
              <w:t>重点课题</w:t>
            </w:r>
            <w:bookmarkEnd w:id="3"/>
          </w:p>
        </w:tc>
        <w:tc>
          <w:tcPr>
            <w:tcW w:w="2985" w:type="pct"/>
            <w:tcBorders>
              <w:top w:val="nil"/>
              <w:left w:val="nil"/>
              <w:bottom w:val="single" w:sz="4" w:space="0" w:color="auto"/>
              <w:right w:val="single" w:sz="4" w:space="0" w:color="auto"/>
            </w:tcBorders>
            <w:shd w:val="clear" w:color="auto" w:fill="auto"/>
            <w:vAlign w:val="center"/>
            <w:hideMark/>
          </w:tcPr>
          <w:p w14:paraId="5946D217"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基于</w:t>
            </w:r>
            <w:proofErr w:type="spellStart"/>
            <w:r w:rsidRPr="00517F86">
              <w:rPr>
                <w:rFonts w:ascii="Times New Roman" w:eastAsia="仿宋" w:hAnsi="Times New Roman" w:cs="Times New Roman"/>
                <w:color w:val="000000"/>
                <w:kern w:val="0"/>
                <w:sz w:val="24"/>
                <w:szCs w:val="28"/>
              </w:rPr>
              <w:t>QuantyPES</w:t>
            </w:r>
            <w:proofErr w:type="spellEnd"/>
            <w:r w:rsidRPr="00517F86">
              <w:rPr>
                <w:rFonts w:ascii="Times New Roman" w:eastAsia="仿宋" w:hAnsi="Times New Roman" w:cs="Times New Roman"/>
                <w:color w:val="000000"/>
                <w:kern w:val="0"/>
                <w:sz w:val="24"/>
                <w:szCs w:val="28"/>
              </w:rPr>
              <w:t>的桃江县穿</w:t>
            </w:r>
            <w:proofErr w:type="gramStart"/>
            <w:r w:rsidRPr="00517F86">
              <w:rPr>
                <w:rFonts w:ascii="Times New Roman" w:eastAsia="仿宋" w:hAnsi="Times New Roman" w:cs="Times New Roman"/>
                <w:color w:val="000000"/>
                <w:kern w:val="0"/>
                <w:sz w:val="24"/>
                <w:szCs w:val="28"/>
              </w:rPr>
              <w:t>凹仑</w:t>
            </w:r>
            <w:proofErr w:type="gramEnd"/>
            <w:r w:rsidRPr="00517F86">
              <w:rPr>
                <w:rFonts w:ascii="Times New Roman" w:eastAsia="仿宋" w:hAnsi="Times New Roman" w:cs="Times New Roman"/>
                <w:color w:val="000000"/>
                <w:kern w:val="0"/>
                <w:sz w:val="24"/>
                <w:szCs w:val="28"/>
              </w:rPr>
              <w:t>金矿区三维建模及定量预测研究</w:t>
            </w:r>
          </w:p>
        </w:tc>
        <w:tc>
          <w:tcPr>
            <w:tcW w:w="509" w:type="pct"/>
            <w:tcBorders>
              <w:top w:val="nil"/>
              <w:left w:val="nil"/>
              <w:bottom w:val="single" w:sz="4" w:space="0" w:color="auto"/>
              <w:right w:val="single" w:sz="4" w:space="0" w:color="auto"/>
            </w:tcBorders>
            <w:shd w:val="clear" w:color="auto" w:fill="auto"/>
            <w:vAlign w:val="center"/>
            <w:hideMark/>
          </w:tcPr>
          <w:p w14:paraId="0CF69D64"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李明陆</w:t>
            </w:r>
          </w:p>
        </w:tc>
        <w:tc>
          <w:tcPr>
            <w:tcW w:w="562" w:type="pct"/>
            <w:tcBorders>
              <w:top w:val="nil"/>
              <w:left w:val="nil"/>
              <w:bottom w:val="single" w:sz="4" w:space="0" w:color="auto"/>
              <w:right w:val="single" w:sz="4" w:space="0" w:color="auto"/>
            </w:tcBorders>
            <w:shd w:val="clear" w:color="auto" w:fill="auto"/>
            <w:vAlign w:val="center"/>
            <w:hideMark/>
          </w:tcPr>
          <w:p w14:paraId="6C00C16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r>
      <w:tr w:rsidR="00F15B48" w:rsidRPr="00517F86" w14:paraId="5B18B0BC"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C294E1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6</w:t>
            </w:r>
          </w:p>
        </w:tc>
        <w:tc>
          <w:tcPr>
            <w:tcW w:w="582" w:type="pct"/>
            <w:tcBorders>
              <w:top w:val="nil"/>
              <w:left w:val="nil"/>
              <w:bottom w:val="single" w:sz="4" w:space="0" w:color="auto"/>
              <w:right w:val="single" w:sz="4" w:space="0" w:color="auto"/>
            </w:tcBorders>
            <w:shd w:val="clear" w:color="auto" w:fill="auto"/>
            <w:vAlign w:val="center"/>
            <w:hideMark/>
          </w:tcPr>
          <w:p w14:paraId="77A6AEE2"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4" w:name="RANGE!B7"/>
            <w:proofErr w:type="gramStart"/>
            <w:r w:rsidRPr="00517F86">
              <w:rPr>
                <w:rFonts w:ascii="Times New Roman" w:eastAsia="仿宋" w:hAnsi="Times New Roman" w:cs="Times New Roman"/>
                <w:color w:val="000000"/>
                <w:kern w:val="0"/>
                <w:sz w:val="24"/>
                <w:szCs w:val="28"/>
              </w:rPr>
              <w:t>一般课题</w:t>
            </w:r>
            <w:bookmarkEnd w:id="4"/>
            <w:proofErr w:type="gramEnd"/>
          </w:p>
        </w:tc>
        <w:tc>
          <w:tcPr>
            <w:tcW w:w="2985" w:type="pct"/>
            <w:tcBorders>
              <w:top w:val="nil"/>
              <w:left w:val="nil"/>
              <w:bottom w:val="single" w:sz="4" w:space="0" w:color="auto"/>
              <w:right w:val="single" w:sz="4" w:space="0" w:color="auto"/>
            </w:tcBorders>
            <w:shd w:val="clear" w:color="auto" w:fill="auto"/>
            <w:vAlign w:val="center"/>
            <w:hideMark/>
          </w:tcPr>
          <w:p w14:paraId="50901A1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湖南锡矿山锑矿床金属超常富集机理研究</w:t>
            </w:r>
          </w:p>
        </w:tc>
        <w:tc>
          <w:tcPr>
            <w:tcW w:w="509" w:type="pct"/>
            <w:tcBorders>
              <w:top w:val="nil"/>
              <w:left w:val="nil"/>
              <w:bottom w:val="single" w:sz="4" w:space="0" w:color="auto"/>
              <w:right w:val="single" w:sz="4" w:space="0" w:color="auto"/>
            </w:tcBorders>
            <w:shd w:val="clear" w:color="auto" w:fill="auto"/>
            <w:vAlign w:val="center"/>
            <w:hideMark/>
          </w:tcPr>
          <w:p w14:paraId="43451C0D"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翟德高</w:t>
            </w:r>
          </w:p>
        </w:tc>
        <w:tc>
          <w:tcPr>
            <w:tcW w:w="562" w:type="pct"/>
            <w:tcBorders>
              <w:top w:val="nil"/>
              <w:left w:val="nil"/>
              <w:bottom w:val="single" w:sz="4" w:space="0" w:color="auto"/>
              <w:right w:val="single" w:sz="4" w:space="0" w:color="auto"/>
            </w:tcBorders>
            <w:shd w:val="clear" w:color="auto" w:fill="auto"/>
            <w:vAlign w:val="center"/>
            <w:hideMark/>
          </w:tcPr>
          <w:p w14:paraId="4D51EDB2"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517D0F5E"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D410BC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7</w:t>
            </w:r>
          </w:p>
        </w:tc>
        <w:tc>
          <w:tcPr>
            <w:tcW w:w="582" w:type="pct"/>
            <w:tcBorders>
              <w:top w:val="nil"/>
              <w:left w:val="nil"/>
              <w:bottom w:val="single" w:sz="4" w:space="0" w:color="auto"/>
              <w:right w:val="single" w:sz="4" w:space="0" w:color="auto"/>
            </w:tcBorders>
            <w:shd w:val="clear" w:color="auto" w:fill="auto"/>
            <w:vAlign w:val="center"/>
            <w:hideMark/>
          </w:tcPr>
          <w:p w14:paraId="236E290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5" w:name="RANGE!B8"/>
            <w:proofErr w:type="gramStart"/>
            <w:r w:rsidRPr="00517F86">
              <w:rPr>
                <w:rFonts w:ascii="Times New Roman" w:eastAsia="仿宋" w:hAnsi="Times New Roman" w:cs="Times New Roman"/>
                <w:color w:val="000000"/>
                <w:kern w:val="0"/>
                <w:sz w:val="24"/>
                <w:szCs w:val="28"/>
              </w:rPr>
              <w:t>一般课题</w:t>
            </w:r>
            <w:bookmarkEnd w:id="5"/>
            <w:proofErr w:type="gramEnd"/>
          </w:p>
        </w:tc>
        <w:tc>
          <w:tcPr>
            <w:tcW w:w="2985" w:type="pct"/>
            <w:tcBorders>
              <w:top w:val="nil"/>
              <w:left w:val="nil"/>
              <w:bottom w:val="single" w:sz="4" w:space="0" w:color="auto"/>
              <w:right w:val="single" w:sz="4" w:space="0" w:color="auto"/>
            </w:tcBorders>
            <w:shd w:val="clear" w:color="auto" w:fill="auto"/>
            <w:vAlign w:val="center"/>
            <w:hideMark/>
          </w:tcPr>
          <w:p w14:paraId="54282FC1"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株洲地区有色金属冶炼对微生物调控的</w:t>
            </w:r>
            <w:r w:rsidRPr="00517F86">
              <w:rPr>
                <w:rFonts w:ascii="仿宋" w:eastAsia="仿宋" w:hAnsi="仿宋" w:cs="Times New Roman"/>
                <w:color w:val="000000"/>
                <w:kern w:val="0"/>
                <w:sz w:val="24"/>
                <w:szCs w:val="28"/>
              </w:rPr>
              <w:t>“</w:t>
            </w:r>
            <w:r w:rsidRPr="00517F86">
              <w:rPr>
                <w:rFonts w:ascii="Times New Roman" w:eastAsia="仿宋" w:hAnsi="Times New Roman" w:cs="Times New Roman"/>
                <w:color w:val="000000"/>
                <w:kern w:val="0"/>
                <w:sz w:val="24"/>
                <w:szCs w:val="28"/>
              </w:rPr>
              <w:t>土壤</w:t>
            </w:r>
            <w:r w:rsidRPr="00517F86">
              <w:rPr>
                <w:rFonts w:ascii="Times New Roman" w:eastAsia="仿宋" w:hAnsi="Times New Roman" w:cs="Times New Roman"/>
                <w:color w:val="000000"/>
                <w:kern w:val="0"/>
                <w:sz w:val="24"/>
                <w:szCs w:val="28"/>
              </w:rPr>
              <w:t>Cd</w:t>
            </w:r>
            <w:r w:rsidRPr="00517F86">
              <w:rPr>
                <w:rFonts w:ascii="Times New Roman" w:eastAsia="仿宋" w:hAnsi="Times New Roman" w:cs="Times New Roman"/>
                <w:color w:val="000000"/>
                <w:kern w:val="0"/>
                <w:sz w:val="24"/>
                <w:szCs w:val="28"/>
              </w:rPr>
              <w:t>汇</w:t>
            </w:r>
            <w:r w:rsidRPr="00517F86">
              <w:rPr>
                <w:rFonts w:ascii="仿宋" w:eastAsia="仿宋" w:hAnsi="仿宋" w:cs="Times New Roman"/>
                <w:color w:val="000000"/>
                <w:kern w:val="0"/>
                <w:sz w:val="24"/>
                <w:szCs w:val="28"/>
              </w:rPr>
              <w:t>”</w:t>
            </w:r>
            <w:r w:rsidRPr="00517F86">
              <w:rPr>
                <w:rFonts w:ascii="Times New Roman" w:eastAsia="仿宋" w:hAnsi="Times New Roman" w:cs="Times New Roman"/>
                <w:color w:val="000000"/>
                <w:kern w:val="0"/>
                <w:sz w:val="24"/>
                <w:szCs w:val="28"/>
              </w:rPr>
              <w:t>长期生态影响研究</w:t>
            </w:r>
          </w:p>
        </w:tc>
        <w:tc>
          <w:tcPr>
            <w:tcW w:w="509" w:type="pct"/>
            <w:tcBorders>
              <w:top w:val="nil"/>
              <w:left w:val="nil"/>
              <w:bottom w:val="single" w:sz="4" w:space="0" w:color="auto"/>
              <w:right w:val="single" w:sz="4" w:space="0" w:color="auto"/>
            </w:tcBorders>
            <w:shd w:val="clear" w:color="auto" w:fill="auto"/>
            <w:vAlign w:val="center"/>
            <w:hideMark/>
          </w:tcPr>
          <w:p w14:paraId="24BCECE3"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余茜倩</w:t>
            </w:r>
          </w:p>
        </w:tc>
        <w:tc>
          <w:tcPr>
            <w:tcW w:w="562" w:type="pct"/>
            <w:tcBorders>
              <w:top w:val="nil"/>
              <w:left w:val="nil"/>
              <w:bottom w:val="single" w:sz="4" w:space="0" w:color="auto"/>
              <w:right w:val="single" w:sz="4" w:space="0" w:color="auto"/>
            </w:tcBorders>
            <w:shd w:val="clear" w:color="auto" w:fill="auto"/>
            <w:vAlign w:val="center"/>
            <w:hideMark/>
          </w:tcPr>
          <w:p w14:paraId="7ED877E9"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5FE488E5"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5C36E6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8</w:t>
            </w:r>
          </w:p>
        </w:tc>
        <w:tc>
          <w:tcPr>
            <w:tcW w:w="582" w:type="pct"/>
            <w:tcBorders>
              <w:top w:val="nil"/>
              <w:left w:val="nil"/>
              <w:bottom w:val="single" w:sz="4" w:space="0" w:color="auto"/>
              <w:right w:val="single" w:sz="4" w:space="0" w:color="auto"/>
            </w:tcBorders>
            <w:shd w:val="clear" w:color="auto" w:fill="auto"/>
            <w:vAlign w:val="center"/>
            <w:hideMark/>
          </w:tcPr>
          <w:p w14:paraId="756E41EC"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6" w:name="RANGE!B9"/>
            <w:proofErr w:type="gramStart"/>
            <w:r w:rsidRPr="00517F86">
              <w:rPr>
                <w:rFonts w:ascii="Times New Roman" w:eastAsia="仿宋" w:hAnsi="Times New Roman" w:cs="Times New Roman"/>
                <w:color w:val="000000"/>
                <w:kern w:val="0"/>
                <w:sz w:val="24"/>
                <w:szCs w:val="28"/>
              </w:rPr>
              <w:t>一般课题</w:t>
            </w:r>
            <w:bookmarkEnd w:id="6"/>
            <w:proofErr w:type="gramEnd"/>
          </w:p>
        </w:tc>
        <w:tc>
          <w:tcPr>
            <w:tcW w:w="2985" w:type="pct"/>
            <w:tcBorders>
              <w:top w:val="nil"/>
              <w:left w:val="nil"/>
              <w:bottom w:val="single" w:sz="4" w:space="0" w:color="auto"/>
              <w:right w:val="single" w:sz="4" w:space="0" w:color="auto"/>
            </w:tcBorders>
            <w:shd w:val="clear" w:color="auto" w:fill="auto"/>
            <w:vAlign w:val="center"/>
            <w:hideMark/>
          </w:tcPr>
          <w:p w14:paraId="21E3EDE7"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湖南多雨环境红层软岩水</w:t>
            </w:r>
            <w:r w:rsidRPr="00517F86">
              <w:rPr>
                <w:rFonts w:ascii="Times New Roman" w:eastAsia="仿宋" w:hAnsi="Times New Roman" w:cs="Times New Roman"/>
                <w:color w:val="000000"/>
                <w:kern w:val="0"/>
                <w:sz w:val="24"/>
                <w:szCs w:val="28"/>
              </w:rPr>
              <w:t>-</w:t>
            </w:r>
            <w:r w:rsidRPr="00517F86">
              <w:rPr>
                <w:rFonts w:ascii="Times New Roman" w:eastAsia="仿宋" w:hAnsi="Times New Roman" w:cs="Times New Roman"/>
                <w:color w:val="000000"/>
                <w:kern w:val="0"/>
                <w:sz w:val="24"/>
                <w:szCs w:val="28"/>
              </w:rPr>
              <w:t>岩地球化学过程及劣化效应研究</w:t>
            </w:r>
          </w:p>
        </w:tc>
        <w:tc>
          <w:tcPr>
            <w:tcW w:w="509" w:type="pct"/>
            <w:tcBorders>
              <w:top w:val="nil"/>
              <w:left w:val="nil"/>
              <w:bottom w:val="single" w:sz="4" w:space="0" w:color="auto"/>
              <w:right w:val="single" w:sz="4" w:space="0" w:color="auto"/>
            </w:tcBorders>
            <w:shd w:val="clear" w:color="auto" w:fill="auto"/>
            <w:vAlign w:val="center"/>
            <w:hideMark/>
          </w:tcPr>
          <w:p w14:paraId="402A717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朱</w:t>
            </w:r>
            <w:r w:rsidRPr="00517F86">
              <w:rPr>
                <w:rFonts w:ascii="Times New Roman" w:eastAsia="仿宋" w:hAnsi="Times New Roman" w:cs="Times New Roman"/>
                <w:color w:val="000000"/>
                <w:kern w:val="0"/>
                <w:sz w:val="24"/>
                <w:szCs w:val="28"/>
              </w:rPr>
              <w:t xml:space="preserve">  </w:t>
            </w:r>
            <w:r w:rsidRPr="00517F86">
              <w:rPr>
                <w:rFonts w:ascii="Times New Roman" w:eastAsia="仿宋" w:hAnsi="Times New Roman" w:cs="Times New Roman"/>
                <w:color w:val="000000"/>
                <w:kern w:val="0"/>
                <w:sz w:val="24"/>
                <w:szCs w:val="28"/>
              </w:rPr>
              <w:t>凌</w:t>
            </w:r>
          </w:p>
        </w:tc>
        <w:tc>
          <w:tcPr>
            <w:tcW w:w="562" w:type="pct"/>
            <w:tcBorders>
              <w:top w:val="nil"/>
              <w:left w:val="nil"/>
              <w:bottom w:val="single" w:sz="4" w:space="0" w:color="auto"/>
              <w:right w:val="single" w:sz="4" w:space="0" w:color="auto"/>
            </w:tcBorders>
            <w:shd w:val="clear" w:color="auto" w:fill="auto"/>
            <w:vAlign w:val="center"/>
            <w:hideMark/>
          </w:tcPr>
          <w:p w14:paraId="374EAA3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2612BE93"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D64AAA2"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9</w:t>
            </w:r>
          </w:p>
        </w:tc>
        <w:tc>
          <w:tcPr>
            <w:tcW w:w="582" w:type="pct"/>
            <w:tcBorders>
              <w:top w:val="nil"/>
              <w:left w:val="nil"/>
              <w:bottom w:val="single" w:sz="4" w:space="0" w:color="auto"/>
              <w:right w:val="single" w:sz="4" w:space="0" w:color="auto"/>
            </w:tcBorders>
            <w:shd w:val="clear" w:color="auto" w:fill="auto"/>
            <w:vAlign w:val="center"/>
            <w:hideMark/>
          </w:tcPr>
          <w:p w14:paraId="79F2E2D6"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7" w:name="RANGE!B10"/>
            <w:proofErr w:type="gramStart"/>
            <w:r w:rsidRPr="00517F86">
              <w:rPr>
                <w:rFonts w:ascii="Times New Roman" w:eastAsia="仿宋" w:hAnsi="Times New Roman" w:cs="Times New Roman"/>
                <w:color w:val="000000"/>
                <w:kern w:val="0"/>
                <w:sz w:val="24"/>
                <w:szCs w:val="28"/>
              </w:rPr>
              <w:t>一般课题</w:t>
            </w:r>
            <w:bookmarkEnd w:id="7"/>
            <w:proofErr w:type="gramEnd"/>
          </w:p>
        </w:tc>
        <w:tc>
          <w:tcPr>
            <w:tcW w:w="2985" w:type="pct"/>
            <w:tcBorders>
              <w:top w:val="nil"/>
              <w:left w:val="nil"/>
              <w:bottom w:val="single" w:sz="4" w:space="0" w:color="auto"/>
              <w:right w:val="single" w:sz="4" w:space="0" w:color="auto"/>
            </w:tcBorders>
            <w:shd w:val="clear" w:color="auto" w:fill="auto"/>
            <w:vAlign w:val="center"/>
            <w:hideMark/>
          </w:tcPr>
          <w:p w14:paraId="75F531B6" w14:textId="77777777" w:rsid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地下水流系统时空演化对洞庭湖氮磷负荷的</w:t>
            </w:r>
          </w:p>
          <w:p w14:paraId="5A810AA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调控机制</w:t>
            </w:r>
          </w:p>
        </w:tc>
        <w:tc>
          <w:tcPr>
            <w:tcW w:w="509" w:type="pct"/>
            <w:tcBorders>
              <w:top w:val="nil"/>
              <w:left w:val="nil"/>
              <w:bottom w:val="single" w:sz="4" w:space="0" w:color="auto"/>
              <w:right w:val="single" w:sz="4" w:space="0" w:color="auto"/>
            </w:tcBorders>
            <w:shd w:val="clear" w:color="auto" w:fill="auto"/>
            <w:vAlign w:val="center"/>
            <w:hideMark/>
          </w:tcPr>
          <w:p w14:paraId="2381918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张婧玮</w:t>
            </w:r>
          </w:p>
        </w:tc>
        <w:tc>
          <w:tcPr>
            <w:tcW w:w="562" w:type="pct"/>
            <w:tcBorders>
              <w:top w:val="nil"/>
              <w:left w:val="nil"/>
              <w:bottom w:val="single" w:sz="4" w:space="0" w:color="auto"/>
              <w:right w:val="single" w:sz="4" w:space="0" w:color="auto"/>
            </w:tcBorders>
            <w:shd w:val="clear" w:color="auto" w:fill="auto"/>
            <w:vAlign w:val="center"/>
            <w:hideMark/>
          </w:tcPr>
          <w:p w14:paraId="3CB926D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7832853B"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825CC0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10</w:t>
            </w:r>
          </w:p>
        </w:tc>
        <w:tc>
          <w:tcPr>
            <w:tcW w:w="582" w:type="pct"/>
            <w:tcBorders>
              <w:top w:val="nil"/>
              <w:left w:val="nil"/>
              <w:bottom w:val="single" w:sz="4" w:space="0" w:color="auto"/>
              <w:right w:val="single" w:sz="4" w:space="0" w:color="auto"/>
            </w:tcBorders>
            <w:shd w:val="clear" w:color="auto" w:fill="auto"/>
            <w:vAlign w:val="center"/>
            <w:hideMark/>
          </w:tcPr>
          <w:p w14:paraId="1D11962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8" w:name="RANGE!B11"/>
            <w:proofErr w:type="gramStart"/>
            <w:r w:rsidRPr="00517F86">
              <w:rPr>
                <w:rFonts w:ascii="Times New Roman" w:eastAsia="仿宋" w:hAnsi="Times New Roman" w:cs="Times New Roman"/>
                <w:color w:val="000000"/>
                <w:kern w:val="0"/>
                <w:sz w:val="24"/>
                <w:szCs w:val="28"/>
              </w:rPr>
              <w:t>一般课题</w:t>
            </w:r>
            <w:bookmarkEnd w:id="8"/>
            <w:proofErr w:type="gramEnd"/>
          </w:p>
        </w:tc>
        <w:tc>
          <w:tcPr>
            <w:tcW w:w="2985" w:type="pct"/>
            <w:tcBorders>
              <w:top w:val="nil"/>
              <w:left w:val="nil"/>
              <w:bottom w:val="single" w:sz="4" w:space="0" w:color="auto"/>
              <w:right w:val="single" w:sz="4" w:space="0" w:color="auto"/>
            </w:tcBorders>
            <w:shd w:val="clear" w:color="auto" w:fill="auto"/>
            <w:vAlign w:val="center"/>
            <w:hideMark/>
          </w:tcPr>
          <w:p w14:paraId="46B9BC3E" w14:textId="77777777" w:rsid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辉锑矿水</w:t>
            </w:r>
            <w:r w:rsidRPr="00517F86">
              <w:rPr>
                <w:rFonts w:ascii="Times New Roman" w:eastAsia="仿宋" w:hAnsi="Times New Roman" w:cs="Times New Roman"/>
                <w:color w:val="000000"/>
                <w:kern w:val="0"/>
                <w:sz w:val="24"/>
                <w:szCs w:val="28"/>
              </w:rPr>
              <w:t>-</w:t>
            </w:r>
            <w:r w:rsidRPr="00517F86">
              <w:rPr>
                <w:rFonts w:ascii="Times New Roman" w:eastAsia="仿宋" w:hAnsi="Times New Roman" w:cs="Times New Roman"/>
                <w:color w:val="000000"/>
                <w:kern w:val="0"/>
                <w:sz w:val="24"/>
                <w:szCs w:val="28"/>
              </w:rPr>
              <w:t>岩相互作用体系共伴生硫化矿物的影响</w:t>
            </w:r>
          </w:p>
          <w:p w14:paraId="5E77763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及其环境效应</w:t>
            </w:r>
          </w:p>
        </w:tc>
        <w:tc>
          <w:tcPr>
            <w:tcW w:w="509" w:type="pct"/>
            <w:tcBorders>
              <w:top w:val="nil"/>
              <w:left w:val="nil"/>
              <w:bottom w:val="single" w:sz="4" w:space="0" w:color="auto"/>
              <w:right w:val="single" w:sz="4" w:space="0" w:color="auto"/>
            </w:tcBorders>
            <w:shd w:val="clear" w:color="auto" w:fill="auto"/>
            <w:vAlign w:val="center"/>
            <w:hideMark/>
          </w:tcPr>
          <w:p w14:paraId="27FEA75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王兴杰</w:t>
            </w:r>
          </w:p>
        </w:tc>
        <w:tc>
          <w:tcPr>
            <w:tcW w:w="562" w:type="pct"/>
            <w:tcBorders>
              <w:top w:val="nil"/>
              <w:left w:val="nil"/>
              <w:bottom w:val="single" w:sz="4" w:space="0" w:color="auto"/>
              <w:right w:val="single" w:sz="4" w:space="0" w:color="auto"/>
            </w:tcBorders>
            <w:shd w:val="clear" w:color="auto" w:fill="auto"/>
            <w:vAlign w:val="center"/>
            <w:hideMark/>
          </w:tcPr>
          <w:p w14:paraId="6F67B25D"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0C4C145A"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52E148E"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11</w:t>
            </w:r>
          </w:p>
        </w:tc>
        <w:tc>
          <w:tcPr>
            <w:tcW w:w="582" w:type="pct"/>
            <w:tcBorders>
              <w:top w:val="nil"/>
              <w:left w:val="nil"/>
              <w:bottom w:val="single" w:sz="4" w:space="0" w:color="auto"/>
              <w:right w:val="single" w:sz="4" w:space="0" w:color="auto"/>
            </w:tcBorders>
            <w:shd w:val="clear" w:color="auto" w:fill="auto"/>
            <w:vAlign w:val="center"/>
            <w:hideMark/>
          </w:tcPr>
          <w:p w14:paraId="13D769A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9" w:name="RANGE!B12"/>
            <w:proofErr w:type="gramStart"/>
            <w:r w:rsidRPr="00517F86">
              <w:rPr>
                <w:rFonts w:ascii="Times New Roman" w:eastAsia="仿宋" w:hAnsi="Times New Roman" w:cs="Times New Roman"/>
                <w:color w:val="000000"/>
                <w:kern w:val="0"/>
                <w:sz w:val="24"/>
                <w:szCs w:val="28"/>
              </w:rPr>
              <w:t>一般课题</w:t>
            </w:r>
            <w:bookmarkEnd w:id="9"/>
            <w:proofErr w:type="gramEnd"/>
          </w:p>
        </w:tc>
        <w:tc>
          <w:tcPr>
            <w:tcW w:w="2985" w:type="pct"/>
            <w:tcBorders>
              <w:top w:val="nil"/>
              <w:left w:val="nil"/>
              <w:bottom w:val="single" w:sz="4" w:space="0" w:color="auto"/>
              <w:right w:val="single" w:sz="4" w:space="0" w:color="auto"/>
            </w:tcBorders>
            <w:shd w:val="clear" w:color="auto" w:fill="auto"/>
            <w:vAlign w:val="center"/>
            <w:hideMark/>
          </w:tcPr>
          <w:p w14:paraId="49FBD107"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湘江流域土壤中重金属污染对慢性肾病发病风险的预测预警研究</w:t>
            </w:r>
          </w:p>
        </w:tc>
        <w:tc>
          <w:tcPr>
            <w:tcW w:w="509" w:type="pct"/>
            <w:tcBorders>
              <w:top w:val="nil"/>
              <w:left w:val="nil"/>
              <w:bottom w:val="single" w:sz="4" w:space="0" w:color="auto"/>
              <w:right w:val="single" w:sz="4" w:space="0" w:color="auto"/>
            </w:tcBorders>
            <w:shd w:val="clear" w:color="auto" w:fill="auto"/>
            <w:vAlign w:val="center"/>
            <w:hideMark/>
          </w:tcPr>
          <w:p w14:paraId="5C8ED25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朱兆中</w:t>
            </w:r>
          </w:p>
        </w:tc>
        <w:tc>
          <w:tcPr>
            <w:tcW w:w="562" w:type="pct"/>
            <w:tcBorders>
              <w:top w:val="nil"/>
              <w:left w:val="nil"/>
              <w:bottom w:val="single" w:sz="4" w:space="0" w:color="auto"/>
              <w:right w:val="single" w:sz="4" w:space="0" w:color="auto"/>
            </w:tcBorders>
            <w:shd w:val="clear" w:color="auto" w:fill="auto"/>
            <w:vAlign w:val="center"/>
            <w:hideMark/>
          </w:tcPr>
          <w:p w14:paraId="6E27EA1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23262CE6"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DB589C0"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12</w:t>
            </w:r>
          </w:p>
        </w:tc>
        <w:tc>
          <w:tcPr>
            <w:tcW w:w="582" w:type="pct"/>
            <w:tcBorders>
              <w:top w:val="nil"/>
              <w:left w:val="nil"/>
              <w:bottom w:val="single" w:sz="4" w:space="0" w:color="auto"/>
              <w:right w:val="single" w:sz="4" w:space="0" w:color="auto"/>
            </w:tcBorders>
            <w:shd w:val="clear" w:color="auto" w:fill="auto"/>
            <w:vAlign w:val="center"/>
            <w:hideMark/>
          </w:tcPr>
          <w:p w14:paraId="1872686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0" w:name="RANGE!B13"/>
            <w:proofErr w:type="gramStart"/>
            <w:r w:rsidRPr="00517F86">
              <w:rPr>
                <w:rFonts w:ascii="Times New Roman" w:eastAsia="仿宋" w:hAnsi="Times New Roman" w:cs="Times New Roman"/>
                <w:color w:val="000000"/>
                <w:kern w:val="0"/>
                <w:sz w:val="24"/>
                <w:szCs w:val="28"/>
              </w:rPr>
              <w:t>一般课题</w:t>
            </w:r>
            <w:bookmarkEnd w:id="10"/>
            <w:proofErr w:type="gramEnd"/>
          </w:p>
        </w:tc>
        <w:tc>
          <w:tcPr>
            <w:tcW w:w="2985" w:type="pct"/>
            <w:tcBorders>
              <w:top w:val="nil"/>
              <w:left w:val="nil"/>
              <w:bottom w:val="single" w:sz="4" w:space="0" w:color="auto"/>
              <w:right w:val="single" w:sz="4" w:space="0" w:color="auto"/>
            </w:tcBorders>
            <w:shd w:val="clear" w:color="auto" w:fill="auto"/>
            <w:vAlign w:val="center"/>
            <w:hideMark/>
          </w:tcPr>
          <w:p w14:paraId="781C5FEE" w14:textId="77777777" w:rsid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洞庭湖经济区石炭系壶天群碳酸盐岩酸</w:t>
            </w:r>
            <w:r w:rsidRPr="00517F86">
              <w:rPr>
                <w:rFonts w:ascii="Times New Roman" w:eastAsia="仿宋" w:hAnsi="Times New Roman" w:cs="Times New Roman"/>
                <w:color w:val="000000"/>
                <w:kern w:val="0"/>
                <w:sz w:val="24"/>
                <w:szCs w:val="28"/>
              </w:rPr>
              <w:t>-</w:t>
            </w:r>
            <w:r w:rsidRPr="00517F86">
              <w:rPr>
                <w:rFonts w:ascii="Times New Roman" w:eastAsia="仿宋" w:hAnsi="Times New Roman" w:cs="Times New Roman"/>
                <w:color w:val="000000"/>
                <w:kern w:val="0"/>
                <w:sz w:val="24"/>
                <w:szCs w:val="28"/>
              </w:rPr>
              <w:t>岩</w:t>
            </w:r>
          </w:p>
          <w:p w14:paraId="73991AD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反应速率研究</w:t>
            </w:r>
          </w:p>
        </w:tc>
        <w:tc>
          <w:tcPr>
            <w:tcW w:w="509" w:type="pct"/>
            <w:tcBorders>
              <w:top w:val="nil"/>
              <w:left w:val="nil"/>
              <w:bottom w:val="single" w:sz="4" w:space="0" w:color="auto"/>
              <w:right w:val="single" w:sz="4" w:space="0" w:color="auto"/>
            </w:tcBorders>
            <w:shd w:val="clear" w:color="auto" w:fill="auto"/>
            <w:vAlign w:val="center"/>
            <w:hideMark/>
          </w:tcPr>
          <w:p w14:paraId="53A824E4"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唐金玉</w:t>
            </w:r>
          </w:p>
        </w:tc>
        <w:tc>
          <w:tcPr>
            <w:tcW w:w="562" w:type="pct"/>
            <w:tcBorders>
              <w:top w:val="nil"/>
              <w:left w:val="nil"/>
              <w:bottom w:val="single" w:sz="4" w:space="0" w:color="auto"/>
              <w:right w:val="single" w:sz="4" w:space="0" w:color="auto"/>
            </w:tcBorders>
            <w:shd w:val="clear" w:color="auto" w:fill="auto"/>
            <w:vAlign w:val="center"/>
            <w:hideMark/>
          </w:tcPr>
          <w:p w14:paraId="749C16DE"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562F4817" w14:textId="77777777" w:rsidTr="00F15B48">
        <w:trPr>
          <w:trHeight w:val="567"/>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A953CE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13</w:t>
            </w:r>
          </w:p>
        </w:tc>
        <w:tc>
          <w:tcPr>
            <w:tcW w:w="582" w:type="pct"/>
            <w:tcBorders>
              <w:top w:val="nil"/>
              <w:left w:val="nil"/>
              <w:bottom w:val="single" w:sz="4" w:space="0" w:color="auto"/>
              <w:right w:val="single" w:sz="4" w:space="0" w:color="auto"/>
            </w:tcBorders>
            <w:shd w:val="clear" w:color="auto" w:fill="auto"/>
            <w:vAlign w:val="center"/>
            <w:hideMark/>
          </w:tcPr>
          <w:p w14:paraId="1A4E89D1"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1" w:name="RANGE!B14"/>
            <w:proofErr w:type="gramStart"/>
            <w:r w:rsidRPr="00517F86">
              <w:rPr>
                <w:rFonts w:ascii="Times New Roman" w:eastAsia="仿宋" w:hAnsi="Times New Roman" w:cs="Times New Roman"/>
                <w:color w:val="000000"/>
                <w:kern w:val="0"/>
                <w:sz w:val="24"/>
                <w:szCs w:val="28"/>
              </w:rPr>
              <w:t>一般课题</w:t>
            </w:r>
            <w:bookmarkEnd w:id="11"/>
            <w:proofErr w:type="gramEnd"/>
          </w:p>
        </w:tc>
        <w:tc>
          <w:tcPr>
            <w:tcW w:w="2985" w:type="pct"/>
            <w:tcBorders>
              <w:top w:val="nil"/>
              <w:left w:val="nil"/>
              <w:bottom w:val="single" w:sz="4" w:space="0" w:color="auto"/>
              <w:right w:val="single" w:sz="4" w:space="0" w:color="auto"/>
            </w:tcBorders>
            <w:shd w:val="clear" w:color="auto" w:fill="auto"/>
            <w:vAlign w:val="center"/>
            <w:hideMark/>
          </w:tcPr>
          <w:p w14:paraId="5209E23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湖南省典型锂铍铌钽矿富集机制及成矿潜力</w:t>
            </w:r>
          </w:p>
        </w:tc>
        <w:tc>
          <w:tcPr>
            <w:tcW w:w="509" w:type="pct"/>
            <w:tcBorders>
              <w:top w:val="nil"/>
              <w:left w:val="nil"/>
              <w:bottom w:val="single" w:sz="4" w:space="0" w:color="auto"/>
              <w:right w:val="single" w:sz="4" w:space="0" w:color="auto"/>
            </w:tcBorders>
            <w:shd w:val="clear" w:color="auto" w:fill="auto"/>
            <w:vAlign w:val="center"/>
            <w:hideMark/>
          </w:tcPr>
          <w:p w14:paraId="6038B9F6"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田茂军</w:t>
            </w:r>
          </w:p>
        </w:tc>
        <w:tc>
          <w:tcPr>
            <w:tcW w:w="562" w:type="pct"/>
            <w:tcBorders>
              <w:top w:val="nil"/>
              <w:left w:val="nil"/>
              <w:bottom w:val="single" w:sz="4" w:space="0" w:color="auto"/>
              <w:right w:val="single" w:sz="4" w:space="0" w:color="auto"/>
            </w:tcBorders>
            <w:shd w:val="clear" w:color="auto" w:fill="auto"/>
            <w:vAlign w:val="center"/>
            <w:hideMark/>
          </w:tcPr>
          <w:p w14:paraId="7B430BF9"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1E2D765F"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EED8547"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14</w:t>
            </w:r>
          </w:p>
        </w:tc>
        <w:tc>
          <w:tcPr>
            <w:tcW w:w="582" w:type="pct"/>
            <w:tcBorders>
              <w:top w:val="nil"/>
              <w:left w:val="nil"/>
              <w:bottom w:val="single" w:sz="4" w:space="0" w:color="auto"/>
              <w:right w:val="single" w:sz="4" w:space="0" w:color="auto"/>
            </w:tcBorders>
            <w:shd w:val="clear" w:color="auto" w:fill="auto"/>
            <w:vAlign w:val="center"/>
            <w:hideMark/>
          </w:tcPr>
          <w:p w14:paraId="291ED65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2" w:name="RANGE!B15"/>
            <w:proofErr w:type="gramStart"/>
            <w:r w:rsidRPr="00517F86">
              <w:rPr>
                <w:rFonts w:ascii="Times New Roman" w:eastAsia="仿宋" w:hAnsi="Times New Roman" w:cs="Times New Roman"/>
                <w:color w:val="000000"/>
                <w:kern w:val="0"/>
                <w:sz w:val="24"/>
                <w:szCs w:val="28"/>
              </w:rPr>
              <w:t>一般课题</w:t>
            </w:r>
            <w:bookmarkEnd w:id="12"/>
            <w:proofErr w:type="gramEnd"/>
          </w:p>
        </w:tc>
        <w:tc>
          <w:tcPr>
            <w:tcW w:w="2985" w:type="pct"/>
            <w:tcBorders>
              <w:top w:val="nil"/>
              <w:left w:val="nil"/>
              <w:bottom w:val="single" w:sz="4" w:space="0" w:color="auto"/>
              <w:right w:val="single" w:sz="4" w:space="0" w:color="auto"/>
            </w:tcBorders>
            <w:shd w:val="clear" w:color="auto" w:fill="auto"/>
            <w:vAlign w:val="center"/>
            <w:hideMark/>
          </w:tcPr>
          <w:p w14:paraId="1F12015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洞庭湖干湿交替稻田土壤微生物抗性基因与镉形态</w:t>
            </w:r>
            <w:proofErr w:type="gramStart"/>
            <w:r w:rsidRPr="00517F86">
              <w:rPr>
                <w:rFonts w:ascii="Times New Roman" w:eastAsia="仿宋" w:hAnsi="Times New Roman" w:cs="Times New Roman"/>
                <w:color w:val="000000"/>
                <w:kern w:val="0"/>
                <w:sz w:val="24"/>
                <w:szCs w:val="28"/>
              </w:rPr>
              <w:t>转化间</w:t>
            </w:r>
            <w:proofErr w:type="gramEnd"/>
            <w:r w:rsidRPr="00517F86">
              <w:rPr>
                <w:rFonts w:ascii="Times New Roman" w:eastAsia="仿宋" w:hAnsi="Times New Roman" w:cs="Times New Roman"/>
                <w:color w:val="000000"/>
                <w:kern w:val="0"/>
                <w:sz w:val="24"/>
                <w:szCs w:val="28"/>
              </w:rPr>
              <w:t>的耦合机制</w:t>
            </w:r>
          </w:p>
        </w:tc>
        <w:tc>
          <w:tcPr>
            <w:tcW w:w="509" w:type="pct"/>
            <w:tcBorders>
              <w:top w:val="nil"/>
              <w:left w:val="nil"/>
              <w:bottom w:val="single" w:sz="4" w:space="0" w:color="auto"/>
              <w:right w:val="single" w:sz="4" w:space="0" w:color="auto"/>
            </w:tcBorders>
            <w:shd w:val="clear" w:color="auto" w:fill="auto"/>
            <w:vAlign w:val="center"/>
            <w:hideMark/>
          </w:tcPr>
          <w:p w14:paraId="10CABE8D"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proofErr w:type="gramStart"/>
            <w:r w:rsidRPr="00517F86">
              <w:rPr>
                <w:rFonts w:ascii="Times New Roman" w:eastAsia="仿宋" w:hAnsi="Times New Roman" w:cs="Times New Roman"/>
                <w:color w:val="000000"/>
                <w:kern w:val="0"/>
                <w:sz w:val="24"/>
                <w:szCs w:val="28"/>
              </w:rPr>
              <w:t>郭</w:t>
            </w:r>
            <w:proofErr w:type="gramEnd"/>
            <w:r w:rsidRPr="00517F86">
              <w:rPr>
                <w:rFonts w:ascii="Times New Roman" w:eastAsia="仿宋" w:hAnsi="Times New Roman" w:cs="Times New Roman"/>
                <w:color w:val="000000"/>
                <w:kern w:val="0"/>
                <w:sz w:val="24"/>
                <w:szCs w:val="28"/>
              </w:rPr>
              <w:t xml:space="preserve">  </w:t>
            </w:r>
            <w:r w:rsidRPr="00517F86">
              <w:rPr>
                <w:rFonts w:ascii="Times New Roman" w:eastAsia="仿宋" w:hAnsi="Times New Roman" w:cs="Times New Roman"/>
                <w:color w:val="000000"/>
                <w:kern w:val="0"/>
                <w:sz w:val="24"/>
                <w:szCs w:val="28"/>
              </w:rPr>
              <w:t>军</w:t>
            </w:r>
          </w:p>
        </w:tc>
        <w:tc>
          <w:tcPr>
            <w:tcW w:w="562" w:type="pct"/>
            <w:tcBorders>
              <w:top w:val="nil"/>
              <w:left w:val="nil"/>
              <w:bottom w:val="single" w:sz="4" w:space="0" w:color="auto"/>
              <w:right w:val="single" w:sz="4" w:space="0" w:color="auto"/>
            </w:tcBorders>
            <w:shd w:val="clear" w:color="auto" w:fill="auto"/>
            <w:vAlign w:val="center"/>
            <w:hideMark/>
          </w:tcPr>
          <w:p w14:paraId="4CFCED6E"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03FA39DF" w14:textId="77777777" w:rsidTr="00F15B48">
        <w:trPr>
          <w:trHeight w:val="567"/>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122D31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15</w:t>
            </w:r>
          </w:p>
        </w:tc>
        <w:tc>
          <w:tcPr>
            <w:tcW w:w="582" w:type="pct"/>
            <w:tcBorders>
              <w:top w:val="nil"/>
              <w:left w:val="nil"/>
              <w:bottom w:val="single" w:sz="4" w:space="0" w:color="auto"/>
              <w:right w:val="single" w:sz="4" w:space="0" w:color="auto"/>
            </w:tcBorders>
            <w:shd w:val="clear" w:color="auto" w:fill="auto"/>
            <w:vAlign w:val="center"/>
            <w:hideMark/>
          </w:tcPr>
          <w:p w14:paraId="4008ABC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3" w:name="RANGE!B16"/>
            <w:proofErr w:type="gramStart"/>
            <w:r w:rsidRPr="00517F86">
              <w:rPr>
                <w:rFonts w:ascii="Times New Roman" w:eastAsia="仿宋" w:hAnsi="Times New Roman" w:cs="Times New Roman"/>
                <w:color w:val="000000"/>
                <w:kern w:val="0"/>
                <w:sz w:val="24"/>
                <w:szCs w:val="28"/>
              </w:rPr>
              <w:t>一般课题</w:t>
            </w:r>
            <w:bookmarkEnd w:id="13"/>
            <w:proofErr w:type="gramEnd"/>
          </w:p>
        </w:tc>
        <w:tc>
          <w:tcPr>
            <w:tcW w:w="2985" w:type="pct"/>
            <w:tcBorders>
              <w:top w:val="nil"/>
              <w:left w:val="nil"/>
              <w:bottom w:val="single" w:sz="4" w:space="0" w:color="auto"/>
              <w:right w:val="single" w:sz="4" w:space="0" w:color="auto"/>
            </w:tcBorders>
            <w:shd w:val="clear" w:color="auto" w:fill="auto"/>
            <w:vAlign w:val="center"/>
            <w:hideMark/>
          </w:tcPr>
          <w:p w14:paraId="27B33216"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基于</w:t>
            </w:r>
            <w:r w:rsidRPr="00517F86">
              <w:rPr>
                <w:rFonts w:ascii="Times New Roman" w:eastAsia="仿宋" w:hAnsi="Times New Roman" w:cs="Times New Roman"/>
                <w:color w:val="000000"/>
                <w:kern w:val="0"/>
                <w:sz w:val="24"/>
                <w:szCs w:val="28"/>
                <w:vertAlign w:val="superscript"/>
              </w:rPr>
              <w:t>13</w:t>
            </w:r>
            <w:r w:rsidRPr="00517F86">
              <w:rPr>
                <w:rFonts w:ascii="Times New Roman" w:eastAsia="仿宋" w:hAnsi="Times New Roman" w:cs="Times New Roman"/>
                <w:color w:val="000000"/>
                <w:kern w:val="0"/>
                <w:sz w:val="24"/>
                <w:szCs w:val="28"/>
              </w:rPr>
              <w:t>C</w:t>
            </w:r>
            <w:r w:rsidRPr="00517F86">
              <w:rPr>
                <w:rFonts w:ascii="Times New Roman" w:eastAsia="仿宋" w:hAnsi="Times New Roman" w:cs="Times New Roman"/>
                <w:color w:val="000000"/>
                <w:kern w:val="0"/>
                <w:sz w:val="24"/>
                <w:szCs w:val="28"/>
              </w:rPr>
              <w:t>标记技术研究洞庭湖湿地凋落物</w:t>
            </w:r>
            <w:proofErr w:type="gramStart"/>
            <w:r w:rsidRPr="00517F86">
              <w:rPr>
                <w:rFonts w:ascii="Times New Roman" w:eastAsia="仿宋" w:hAnsi="Times New Roman" w:cs="Times New Roman"/>
                <w:color w:val="000000"/>
                <w:kern w:val="0"/>
                <w:sz w:val="24"/>
                <w:szCs w:val="28"/>
              </w:rPr>
              <w:t>固碳机制</w:t>
            </w:r>
            <w:proofErr w:type="gramEnd"/>
          </w:p>
        </w:tc>
        <w:tc>
          <w:tcPr>
            <w:tcW w:w="509" w:type="pct"/>
            <w:tcBorders>
              <w:top w:val="nil"/>
              <w:left w:val="nil"/>
              <w:bottom w:val="single" w:sz="4" w:space="0" w:color="auto"/>
              <w:right w:val="single" w:sz="4" w:space="0" w:color="auto"/>
            </w:tcBorders>
            <w:shd w:val="clear" w:color="auto" w:fill="auto"/>
            <w:vAlign w:val="center"/>
            <w:hideMark/>
          </w:tcPr>
          <w:p w14:paraId="2095375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谢亚军</w:t>
            </w:r>
          </w:p>
        </w:tc>
        <w:tc>
          <w:tcPr>
            <w:tcW w:w="562" w:type="pct"/>
            <w:tcBorders>
              <w:top w:val="nil"/>
              <w:left w:val="nil"/>
              <w:bottom w:val="single" w:sz="4" w:space="0" w:color="auto"/>
              <w:right w:val="single" w:sz="4" w:space="0" w:color="auto"/>
            </w:tcBorders>
            <w:shd w:val="clear" w:color="auto" w:fill="auto"/>
            <w:vAlign w:val="center"/>
            <w:hideMark/>
          </w:tcPr>
          <w:p w14:paraId="17787A58"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54B1297E" w14:textId="77777777" w:rsidTr="00F15B48">
        <w:trPr>
          <w:trHeight w:val="420"/>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18AC07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16</w:t>
            </w:r>
          </w:p>
        </w:tc>
        <w:tc>
          <w:tcPr>
            <w:tcW w:w="582" w:type="pct"/>
            <w:tcBorders>
              <w:top w:val="nil"/>
              <w:left w:val="nil"/>
              <w:bottom w:val="single" w:sz="4" w:space="0" w:color="auto"/>
              <w:right w:val="single" w:sz="4" w:space="0" w:color="auto"/>
            </w:tcBorders>
            <w:shd w:val="clear" w:color="auto" w:fill="auto"/>
            <w:vAlign w:val="center"/>
            <w:hideMark/>
          </w:tcPr>
          <w:p w14:paraId="330614EF"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proofErr w:type="gramStart"/>
            <w:r w:rsidRPr="00517F86">
              <w:rPr>
                <w:rFonts w:ascii="Times New Roman" w:eastAsia="仿宋" w:hAnsi="Times New Roman" w:cs="Times New Roman"/>
                <w:color w:val="000000"/>
                <w:kern w:val="0"/>
                <w:sz w:val="24"/>
                <w:szCs w:val="28"/>
              </w:rPr>
              <w:t>一般课题</w:t>
            </w:r>
            <w:proofErr w:type="gramEnd"/>
          </w:p>
        </w:tc>
        <w:tc>
          <w:tcPr>
            <w:tcW w:w="2985" w:type="pct"/>
            <w:tcBorders>
              <w:top w:val="nil"/>
              <w:left w:val="nil"/>
              <w:bottom w:val="single" w:sz="4" w:space="0" w:color="auto"/>
              <w:right w:val="single" w:sz="4" w:space="0" w:color="auto"/>
            </w:tcBorders>
            <w:shd w:val="clear" w:color="auto" w:fill="auto"/>
            <w:vAlign w:val="center"/>
            <w:hideMark/>
          </w:tcPr>
          <w:p w14:paraId="0B5DD2C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湖南省回水湾矿区锑矿成矿规律研究</w:t>
            </w:r>
          </w:p>
        </w:tc>
        <w:tc>
          <w:tcPr>
            <w:tcW w:w="509" w:type="pct"/>
            <w:tcBorders>
              <w:top w:val="nil"/>
              <w:left w:val="nil"/>
              <w:bottom w:val="single" w:sz="4" w:space="0" w:color="auto"/>
              <w:right w:val="single" w:sz="4" w:space="0" w:color="auto"/>
            </w:tcBorders>
            <w:shd w:val="clear" w:color="auto" w:fill="auto"/>
            <w:vAlign w:val="center"/>
            <w:hideMark/>
          </w:tcPr>
          <w:p w14:paraId="296C718A"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陈益平</w:t>
            </w:r>
          </w:p>
        </w:tc>
        <w:tc>
          <w:tcPr>
            <w:tcW w:w="562" w:type="pct"/>
            <w:tcBorders>
              <w:top w:val="nil"/>
              <w:left w:val="nil"/>
              <w:bottom w:val="single" w:sz="4" w:space="0" w:color="auto"/>
              <w:right w:val="single" w:sz="4" w:space="0" w:color="auto"/>
            </w:tcBorders>
            <w:shd w:val="clear" w:color="auto" w:fill="auto"/>
            <w:vAlign w:val="center"/>
            <w:hideMark/>
          </w:tcPr>
          <w:p w14:paraId="404C9306"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r w:rsidR="00F15B48" w:rsidRPr="00517F86" w14:paraId="0019ACD6" w14:textId="77777777" w:rsidTr="00F15B48">
        <w:trPr>
          <w:trHeight w:val="76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B919839"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17</w:t>
            </w:r>
          </w:p>
        </w:tc>
        <w:tc>
          <w:tcPr>
            <w:tcW w:w="582" w:type="pct"/>
            <w:tcBorders>
              <w:top w:val="nil"/>
              <w:left w:val="nil"/>
              <w:bottom w:val="single" w:sz="4" w:space="0" w:color="auto"/>
              <w:right w:val="single" w:sz="4" w:space="0" w:color="auto"/>
            </w:tcBorders>
            <w:shd w:val="clear" w:color="auto" w:fill="auto"/>
            <w:vAlign w:val="center"/>
            <w:hideMark/>
          </w:tcPr>
          <w:p w14:paraId="0B898732"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bookmarkStart w:id="14" w:name="RANGE!B18"/>
            <w:proofErr w:type="gramStart"/>
            <w:r w:rsidRPr="00517F86">
              <w:rPr>
                <w:rFonts w:ascii="Times New Roman" w:eastAsia="仿宋" w:hAnsi="Times New Roman" w:cs="Times New Roman"/>
                <w:color w:val="000000"/>
                <w:kern w:val="0"/>
                <w:sz w:val="24"/>
                <w:szCs w:val="28"/>
              </w:rPr>
              <w:t>一般课题</w:t>
            </w:r>
            <w:bookmarkEnd w:id="14"/>
            <w:proofErr w:type="gramEnd"/>
          </w:p>
        </w:tc>
        <w:tc>
          <w:tcPr>
            <w:tcW w:w="2985" w:type="pct"/>
            <w:tcBorders>
              <w:top w:val="nil"/>
              <w:left w:val="nil"/>
              <w:bottom w:val="single" w:sz="4" w:space="0" w:color="auto"/>
              <w:right w:val="single" w:sz="4" w:space="0" w:color="auto"/>
            </w:tcBorders>
            <w:shd w:val="clear" w:color="auto" w:fill="auto"/>
            <w:vAlign w:val="center"/>
            <w:hideMark/>
          </w:tcPr>
          <w:p w14:paraId="36143D64"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废弃矿山生态修复景观驱动因子及设计方法研究</w:t>
            </w:r>
            <w:r w:rsidRPr="00517F86">
              <w:rPr>
                <w:rFonts w:ascii="Times New Roman" w:eastAsia="仿宋" w:hAnsi="Times New Roman" w:cs="Times New Roman"/>
                <w:color w:val="000000"/>
                <w:kern w:val="0"/>
                <w:sz w:val="24"/>
                <w:szCs w:val="28"/>
              </w:rPr>
              <w:t>—</w:t>
            </w:r>
            <w:r w:rsidRPr="00517F86">
              <w:rPr>
                <w:rFonts w:ascii="Times New Roman" w:eastAsia="仿宋" w:hAnsi="Times New Roman" w:cs="Times New Roman"/>
                <w:color w:val="000000"/>
                <w:kern w:val="0"/>
                <w:sz w:val="24"/>
                <w:szCs w:val="28"/>
              </w:rPr>
              <w:t>以冷水江锡矿山为例</w:t>
            </w:r>
          </w:p>
        </w:tc>
        <w:tc>
          <w:tcPr>
            <w:tcW w:w="509" w:type="pct"/>
            <w:tcBorders>
              <w:top w:val="nil"/>
              <w:left w:val="nil"/>
              <w:bottom w:val="single" w:sz="4" w:space="0" w:color="auto"/>
              <w:right w:val="single" w:sz="4" w:space="0" w:color="auto"/>
            </w:tcBorders>
            <w:shd w:val="clear" w:color="auto" w:fill="auto"/>
            <w:vAlign w:val="center"/>
            <w:hideMark/>
          </w:tcPr>
          <w:p w14:paraId="4183EFF5"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何倩茜</w:t>
            </w:r>
          </w:p>
        </w:tc>
        <w:tc>
          <w:tcPr>
            <w:tcW w:w="562" w:type="pct"/>
            <w:tcBorders>
              <w:top w:val="nil"/>
              <w:left w:val="nil"/>
              <w:bottom w:val="single" w:sz="4" w:space="0" w:color="auto"/>
              <w:right w:val="single" w:sz="4" w:space="0" w:color="auto"/>
            </w:tcBorders>
            <w:shd w:val="clear" w:color="auto" w:fill="auto"/>
            <w:vAlign w:val="center"/>
            <w:hideMark/>
          </w:tcPr>
          <w:p w14:paraId="7D99608B" w14:textId="77777777" w:rsidR="00517F86" w:rsidRPr="00517F86" w:rsidRDefault="00517F86" w:rsidP="00F30D3B">
            <w:pPr>
              <w:widowControl/>
              <w:adjustRightInd w:val="0"/>
              <w:snapToGrid w:val="0"/>
              <w:jc w:val="center"/>
              <w:rPr>
                <w:rFonts w:ascii="Times New Roman" w:eastAsia="仿宋" w:hAnsi="Times New Roman" w:cs="Times New Roman"/>
                <w:color w:val="000000"/>
                <w:kern w:val="0"/>
                <w:sz w:val="24"/>
                <w:szCs w:val="28"/>
              </w:rPr>
            </w:pPr>
            <w:r w:rsidRPr="00517F86">
              <w:rPr>
                <w:rFonts w:ascii="Times New Roman" w:eastAsia="仿宋" w:hAnsi="Times New Roman" w:cs="Times New Roman"/>
                <w:color w:val="000000"/>
                <w:kern w:val="0"/>
                <w:sz w:val="24"/>
                <w:szCs w:val="28"/>
              </w:rPr>
              <w:t>5</w:t>
            </w:r>
          </w:p>
        </w:tc>
      </w:tr>
    </w:tbl>
    <w:p w14:paraId="7408366D" w14:textId="77777777" w:rsidR="00517F86" w:rsidRDefault="00517F86" w:rsidP="00F15B48"/>
    <w:sectPr w:rsidR="00517F86" w:rsidSect="00517F8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F4C6" w14:textId="77777777" w:rsidR="004B61F1" w:rsidRDefault="004B61F1" w:rsidP="00517F86">
      <w:r>
        <w:separator/>
      </w:r>
    </w:p>
  </w:endnote>
  <w:endnote w:type="continuationSeparator" w:id="0">
    <w:p w14:paraId="1A4C89E5" w14:textId="77777777" w:rsidR="004B61F1" w:rsidRDefault="004B61F1" w:rsidP="0051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B5FF" w14:textId="77777777" w:rsidR="004B61F1" w:rsidRDefault="004B61F1" w:rsidP="00517F86">
      <w:r>
        <w:separator/>
      </w:r>
    </w:p>
  </w:footnote>
  <w:footnote w:type="continuationSeparator" w:id="0">
    <w:p w14:paraId="4316BA43" w14:textId="77777777" w:rsidR="004B61F1" w:rsidRDefault="004B61F1" w:rsidP="00517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5C"/>
    <w:rsid w:val="00374A54"/>
    <w:rsid w:val="003F1C36"/>
    <w:rsid w:val="004B61F1"/>
    <w:rsid w:val="00517F86"/>
    <w:rsid w:val="00575A5C"/>
    <w:rsid w:val="00673F91"/>
    <w:rsid w:val="00B54E00"/>
    <w:rsid w:val="00DA0D3F"/>
    <w:rsid w:val="00F1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7970"/>
  <w15:chartTrackingRefBased/>
  <w15:docId w15:val="{9C331061-59E1-402D-8B0C-032624E0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F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7F86"/>
    <w:rPr>
      <w:sz w:val="18"/>
      <w:szCs w:val="18"/>
    </w:rPr>
  </w:style>
  <w:style w:type="paragraph" w:styleId="a5">
    <w:name w:val="footer"/>
    <w:basedOn w:val="a"/>
    <w:link w:val="a6"/>
    <w:uiPriority w:val="99"/>
    <w:unhideWhenUsed/>
    <w:rsid w:val="00517F86"/>
    <w:pPr>
      <w:tabs>
        <w:tab w:val="center" w:pos="4153"/>
        <w:tab w:val="right" w:pos="8306"/>
      </w:tabs>
      <w:snapToGrid w:val="0"/>
      <w:jc w:val="left"/>
    </w:pPr>
    <w:rPr>
      <w:sz w:val="18"/>
      <w:szCs w:val="18"/>
    </w:rPr>
  </w:style>
  <w:style w:type="character" w:customStyle="1" w:styleId="a6">
    <w:name w:val="页脚 字符"/>
    <w:basedOn w:val="a0"/>
    <w:link w:val="a5"/>
    <w:uiPriority w:val="99"/>
    <w:rsid w:val="00517F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检兰 骆</cp:lastModifiedBy>
  <cp:revision>4</cp:revision>
  <dcterms:created xsi:type="dcterms:W3CDTF">2024-05-20T14:19:00Z</dcterms:created>
  <dcterms:modified xsi:type="dcterms:W3CDTF">2024-05-20T15:11:00Z</dcterms:modified>
</cp:coreProperties>
</file>